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51" w:rsidRPr="005A2651" w:rsidRDefault="005A2651" w:rsidP="005A2651">
      <w:pPr>
        <w:jc w:val="center"/>
        <w:rPr>
          <w:rFonts w:ascii="Arial Narrow" w:hAnsi="Arial Narrow" w:cs="Arial"/>
        </w:rPr>
      </w:pPr>
      <w:r w:rsidRPr="005A2651">
        <w:rPr>
          <w:rFonts w:ascii="Arial Narrow" w:hAnsi="Arial Narrow" w:cs="Arial"/>
        </w:rPr>
        <w:t xml:space="preserve">P4 Team:  </w:t>
      </w:r>
      <w:bookmarkStart w:id="0" w:name="_GoBack"/>
      <w:bookmarkEnd w:id="0"/>
      <w:r w:rsidRPr="005A2651">
        <w:rPr>
          <w:rFonts w:ascii="Arial Narrow" w:hAnsi="Arial Narrow" w:cs="Arial"/>
        </w:rPr>
        <w:t>Moore, Trent, Wells</w:t>
      </w:r>
    </w:p>
    <w:p w:rsidR="0002578E" w:rsidRDefault="0002578E" w:rsidP="0002578E">
      <w:pPr>
        <w:framePr w:hSpace="180" w:wrap="around" w:vAnchor="page" w:hAnchor="margin" w:y="1533"/>
        <w:rPr>
          <w:rFonts w:ascii="Arial Narrow" w:hAnsi="Arial Narrow"/>
          <w:sz w:val="36"/>
          <w:szCs w:val="36"/>
        </w:rPr>
      </w:pPr>
    </w:p>
    <w:p w:rsidR="005A2651" w:rsidRDefault="005A2651" w:rsidP="004679F6">
      <w:pPr>
        <w:rPr>
          <w:rFonts w:ascii="Arial Narrow" w:hAnsi="Arial Narrow"/>
          <w:sz w:val="20"/>
          <w:szCs w:val="20"/>
        </w:rPr>
      </w:pPr>
    </w:p>
    <w:p w:rsidR="005A2651" w:rsidRDefault="005A2651" w:rsidP="004679F6">
      <w:pPr>
        <w:rPr>
          <w:rFonts w:ascii="Arial Narrow" w:hAnsi="Arial Narrow"/>
          <w:sz w:val="20"/>
          <w:szCs w:val="20"/>
        </w:rPr>
      </w:pPr>
    </w:p>
    <w:p w:rsidR="0002578E" w:rsidRPr="004679F6" w:rsidRDefault="0002578E" w:rsidP="004679F6">
      <w:pPr>
        <w:rPr>
          <w:rFonts w:ascii="Arial Narrow" w:hAnsi="Arial Narrow"/>
          <w:sz w:val="20"/>
          <w:szCs w:val="20"/>
        </w:rPr>
      </w:pPr>
      <w:r w:rsidRPr="0002578E">
        <w:rPr>
          <w:rFonts w:ascii="Arial Narrow" w:hAnsi="Arial Narrow"/>
          <w:sz w:val="20"/>
          <w:szCs w:val="20"/>
        </w:rPr>
        <w:t>Subject:  Reading-</w:t>
      </w:r>
      <w:r w:rsidR="004679F6">
        <w:rPr>
          <w:rFonts w:ascii="Arial Narrow" w:hAnsi="Arial Narrow"/>
          <w:sz w:val="20"/>
          <w:szCs w:val="20"/>
        </w:rPr>
        <w:t xml:space="preserve"> </w:t>
      </w:r>
      <w:r w:rsidR="004630A5">
        <w:rPr>
          <w:rFonts w:ascii="Arial Narrow" w:hAnsi="Arial Narrow"/>
          <w:sz w:val="20"/>
        </w:rPr>
        <w:t xml:space="preserve">  </w:t>
      </w:r>
      <w:r w:rsidR="008C6080">
        <w:rPr>
          <w:rFonts w:ascii="Arial Narrow" w:hAnsi="Arial Narrow"/>
          <w:sz w:val="20"/>
        </w:rPr>
        <w:t>Testing Strategies</w:t>
      </w:r>
      <w:r w:rsidR="004630A5">
        <w:rPr>
          <w:rFonts w:ascii="Arial Narrow" w:hAnsi="Arial Narrow"/>
          <w:sz w:val="20"/>
        </w:rPr>
        <w:t xml:space="preserve">                                                                   </w:t>
      </w:r>
      <w:r w:rsidR="008C6080">
        <w:rPr>
          <w:rFonts w:ascii="Arial Narrow" w:hAnsi="Arial Narrow"/>
          <w:sz w:val="20"/>
        </w:rPr>
        <w:t xml:space="preserve">                        </w:t>
      </w:r>
      <w:r w:rsidR="004630A5">
        <w:rPr>
          <w:rFonts w:ascii="Arial Narrow" w:hAnsi="Arial Narrow"/>
          <w:sz w:val="20"/>
        </w:rPr>
        <w:t xml:space="preserve"> </w:t>
      </w:r>
      <w:r w:rsidRPr="0002578E">
        <w:rPr>
          <w:rFonts w:ascii="Arial Narrow" w:hAnsi="Arial Narrow"/>
          <w:sz w:val="20"/>
          <w:szCs w:val="20"/>
        </w:rPr>
        <w:t xml:space="preserve">Week </w:t>
      </w:r>
      <w:r w:rsidR="00AF6CCD">
        <w:rPr>
          <w:rFonts w:ascii="Arial Narrow" w:hAnsi="Arial Narrow"/>
          <w:sz w:val="20"/>
          <w:szCs w:val="20"/>
        </w:rPr>
        <w:t>36</w:t>
      </w:r>
      <w:r w:rsidR="0047397F">
        <w:rPr>
          <w:rFonts w:ascii="Arial Narrow" w:hAnsi="Arial Narrow"/>
          <w:sz w:val="20"/>
          <w:szCs w:val="20"/>
        </w:rPr>
        <w:t xml:space="preserve">- May </w:t>
      </w:r>
      <w:r w:rsidR="00AF6CCD">
        <w:rPr>
          <w:rFonts w:ascii="Arial Narrow" w:hAnsi="Arial Narrow"/>
          <w:sz w:val="20"/>
          <w:szCs w:val="20"/>
        </w:rPr>
        <w:t>14</w:t>
      </w:r>
      <w:r w:rsidR="00AF6CCD" w:rsidRPr="00AF6CCD">
        <w:rPr>
          <w:rFonts w:ascii="Arial Narrow" w:hAnsi="Arial Narrow"/>
          <w:sz w:val="20"/>
          <w:szCs w:val="20"/>
          <w:vertAlign w:val="superscript"/>
        </w:rPr>
        <w:t>th</w:t>
      </w:r>
      <w:r w:rsidR="00AF6CCD">
        <w:rPr>
          <w:rFonts w:ascii="Arial Narrow" w:hAnsi="Arial Narrow"/>
          <w:sz w:val="20"/>
          <w:szCs w:val="20"/>
        </w:rPr>
        <w:t>-18</w:t>
      </w:r>
      <w:r w:rsidR="00AF6CCD" w:rsidRPr="00AF6CCD">
        <w:rPr>
          <w:rFonts w:ascii="Arial Narrow" w:hAnsi="Arial Narrow"/>
          <w:sz w:val="20"/>
          <w:szCs w:val="20"/>
          <w:vertAlign w:val="superscript"/>
        </w:rPr>
        <w:t>th</w:t>
      </w:r>
      <w:r w:rsidR="00AF6CCD">
        <w:rPr>
          <w:rFonts w:ascii="Arial Narrow" w:hAnsi="Arial Narrow"/>
          <w:sz w:val="20"/>
          <w:szCs w:val="20"/>
        </w:rPr>
        <w:t>, 2018</w:t>
      </w:r>
    </w:p>
    <w:tbl>
      <w:tblPr>
        <w:tblStyle w:val="TableGrid"/>
        <w:tblpPr w:leftFromText="180" w:rightFromText="180" w:vertAnchor="page" w:horzAnchor="margin" w:tblpY="1697"/>
        <w:tblW w:w="11027" w:type="dxa"/>
        <w:tblLook w:val="0520" w:firstRow="1" w:lastRow="0" w:firstColumn="0" w:lastColumn="1" w:noHBand="0" w:noVBand="1"/>
      </w:tblPr>
      <w:tblGrid>
        <w:gridCol w:w="1505"/>
        <w:gridCol w:w="523"/>
        <w:gridCol w:w="1706"/>
        <w:gridCol w:w="7293"/>
      </w:tblGrid>
      <w:tr w:rsidR="0002578E" w:rsidRPr="009F5A3E" w:rsidTr="004630A5">
        <w:trPr>
          <w:cantSplit/>
          <w:trHeight w:val="1520"/>
        </w:trPr>
        <w:tc>
          <w:tcPr>
            <w:tcW w:w="1505" w:type="dxa"/>
            <w:vMerge w:val="restart"/>
          </w:tcPr>
          <w:p w:rsidR="0002578E" w:rsidRDefault="0002578E" w:rsidP="0002578E">
            <w:pPr>
              <w:jc w:val="center"/>
              <w:rPr>
                <w:rFonts w:ascii="Arial Narrow" w:eastAsia="Times New Roman" w:hAnsi="Arial Narrow" w:cs="Helvetica"/>
                <w:b/>
                <w:sz w:val="14"/>
                <w:szCs w:val="14"/>
              </w:rPr>
            </w:pPr>
            <w:r w:rsidRPr="00D36F06">
              <w:rPr>
                <w:b/>
                <w:sz w:val="16"/>
                <w:szCs w:val="16"/>
              </w:rPr>
              <w:t>Common Core Standards</w:t>
            </w:r>
          </w:p>
          <w:p w:rsidR="0002578E" w:rsidRPr="00B61D4A" w:rsidRDefault="0002578E" w:rsidP="0002578E">
            <w:pPr>
              <w:rPr>
                <w:rFonts w:ascii="Arial Narrow" w:eastAsia="Times New Roman" w:hAnsi="Arial Narrow" w:cs="Helvetica"/>
                <w:sz w:val="14"/>
                <w:szCs w:val="14"/>
              </w:rPr>
            </w:pPr>
          </w:p>
          <w:p w:rsidR="0002578E" w:rsidRPr="00DC2B71" w:rsidRDefault="0002578E" w:rsidP="0002578E">
            <w:pPr>
              <w:rPr>
                <w:rFonts w:ascii="Arial Narrow" w:eastAsia="Times New Roman" w:hAnsi="Arial Narrow" w:cs="Helvetica"/>
                <w:sz w:val="14"/>
                <w:szCs w:val="14"/>
              </w:rPr>
            </w:pPr>
            <w:r w:rsidRPr="00DC2B71">
              <w:rPr>
                <w:rFonts w:ascii="Arial Narrow" w:eastAsia="Times New Roman" w:hAnsi="Arial Narrow" w:cs="Helvetica"/>
                <w:sz w:val="14"/>
                <w:szCs w:val="14"/>
              </w:rPr>
              <w:t>RF. 3.4a- Read grade-level text with purpose and understanding.</w:t>
            </w:r>
          </w:p>
          <w:p w:rsidR="0002578E" w:rsidRPr="00DC2B71" w:rsidRDefault="0002578E" w:rsidP="0002578E">
            <w:pPr>
              <w:shd w:val="clear" w:color="auto" w:fill="FFFFFF"/>
              <w:spacing w:before="100" w:beforeAutospacing="1" w:after="150"/>
              <w:rPr>
                <w:rFonts w:ascii="Arial Narrow" w:eastAsia="Times New Roman" w:hAnsi="Arial Narrow" w:cs="Helvetica"/>
                <w:sz w:val="14"/>
                <w:szCs w:val="14"/>
              </w:rPr>
            </w:pPr>
            <w:bookmarkStart w:id="1" w:name="sl-5-1"/>
            <w:r w:rsidRPr="00DC2B71">
              <w:rPr>
                <w:rFonts w:ascii="Arial Narrow" w:eastAsia="Times New Roman" w:hAnsi="Arial Narrow" w:cs="Helvetica"/>
                <w:sz w:val="14"/>
                <w:szCs w:val="14"/>
              </w:rPr>
              <w:t>SL.3.1.</w:t>
            </w:r>
            <w:bookmarkEnd w:id="1"/>
            <w:r w:rsidRPr="00DC2B71">
              <w:rPr>
                <w:rFonts w:ascii="Arial Narrow" w:eastAsia="Times New Roman" w:hAnsi="Arial Narrow" w:cs="Helvetica"/>
                <w:sz w:val="14"/>
                <w:szCs w:val="14"/>
              </w:rPr>
              <w:t xml:space="preserve"> Engage effectively in a range of collaborative discussions (one-on-one, in groups, and teacher-led) with diverse partners on </w:t>
            </w:r>
            <w:r w:rsidRPr="00DC2B71">
              <w:rPr>
                <w:rFonts w:ascii="Arial Narrow" w:eastAsia="Times New Roman" w:hAnsi="Arial Narrow" w:cs="Helvetica"/>
                <w:i/>
                <w:iCs/>
                <w:sz w:val="14"/>
                <w:szCs w:val="14"/>
              </w:rPr>
              <w:t>grade 3 topics and texts</w:t>
            </w:r>
            <w:r w:rsidRPr="00DC2B71">
              <w:rPr>
                <w:rFonts w:ascii="Arial Narrow" w:eastAsia="Times New Roman" w:hAnsi="Arial Narrow" w:cs="Helvetica"/>
                <w:sz w:val="14"/>
                <w:szCs w:val="14"/>
              </w:rPr>
              <w:t>, building on others’ ideas and expressing their own clearly.</w:t>
            </w:r>
          </w:p>
          <w:p w:rsidR="0002578E" w:rsidRPr="00DC2B71" w:rsidRDefault="0002578E" w:rsidP="0002578E">
            <w:pPr>
              <w:rPr>
                <w:rFonts w:ascii="Arial Narrow" w:hAnsi="Arial Narrow"/>
                <w:sz w:val="14"/>
                <w:szCs w:val="14"/>
              </w:rPr>
            </w:pPr>
            <w:r w:rsidRPr="00DC2B71">
              <w:rPr>
                <w:rFonts w:ascii="Arial Narrow" w:hAnsi="Arial Narrow"/>
                <w:sz w:val="14"/>
                <w:szCs w:val="14"/>
              </w:rPr>
              <w:t>-Come to discussions prepared having read or studied required material; explicitly draw on that preparation and other information known about the topic to explore ideas under discussion.</w:t>
            </w:r>
          </w:p>
          <w:p w:rsidR="0002578E" w:rsidRPr="00DC2B71" w:rsidRDefault="0002578E" w:rsidP="0002578E">
            <w:pPr>
              <w:shd w:val="clear" w:color="auto" w:fill="FFFFFF"/>
              <w:spacing w:before="100" w:beforeAutospacing="1" w:after="150"/>
              <w:rPr>
                <w:rFonts w:ascii="Arial Narrow" w:eastAsia="Times New Roman" w:hAnsi="Arial Narrow" w:cs="Helvetica"/>
                <w:sz w:val="14"/>
                <w:szCs w:val="14"/>
              </w:rPr>
            </w:pPr>
            <w:r w:rsidRPr="00DC2B71">
              <w:rPr>
                <w:rFonts w:ascii="Arial Narrow" w:eastAsia="Times New Roman" w:hAnsi="Arial Narrow" w:cs="Helvetica"/>
                <w:sz w:val="14"/>
                <w:szCs w:val="14"/>
              </w:rPr>
              <w:t>-Follow agreed-upon rules for discussions and carry out assigned roles.</w:t>
            </w:r>
          </w:p>
          <w:p w:rsidR="0002578E" w:rsidRPr="00DC2B71" w:rsidRDefault="0002578E" w:rsidP="0002578E">
            <w:pPr>
              <w:shd w:val="clear" w:color="auto" w:fill="FFFFFF"/>
              <w:spacing w:before="100" w:beforeAutospacing="1" w:after="150"/>
              <w:rPr>
                <w:rFonts w:ascii="Arial Narrow" w:eastAsia="Times New Roman" w:hAnsi="Arial Narrow" w:cs="Helvetica"/>
                <w:sz w:val="14"/>
                <w:szCs w:val="14"/>
              </w:rPr>
            </w:pPr>
            <w:r w:rsidRPr="00DC2B71">
              <w:rPr>
                <w:rFonts w:ascii="Arial Narrow" w:eastAsia="Times New Roman" w:hAnsi="Arial Narrow" w:cs="Helvetica"/>
                <w:sz w:val="14"/>
                <w:szCs w:val="14"/>
              </w:rPr>
              <w:t>-Ask questions to check understanding of information presented, stay on topic, and link their comments to the remarks of others.</w:t>
            </w:r>
          </w:p>
          <w:p w:rsidR="0002578E" w:rsidRPr="00DC2B71" w:rsidRDefault="0002578E" w:rsidP="0002578E">
            <w:pPr>
              <w:shd w:val="clear" w:color="auto" w:fill="FFFFFF"/>
              <w:spacing w:before="100" w:beforeAutospacing="1" w:after="150"/>
              <w:rPr>
                <w:rFonts w:ascii="Arial Narrow" w:eastAsia="Times New Roman" w:hAnsi="Arial Narrow" w:cs="Helvetica"/>
                <w:sz w:val="14"/>
                <w:szCs w:val="14"/>
              </w:rPr>
            </w:pPr>
            <w:r w:rsidRPr="00DC2B71">
              <w:rPr>
                <w:rFonts w:ascii="Arial Narrow" w:eastAsia="Times New Roman" w:hAnsi="Arial Narrow" w:cs="Helvetica"/>
                <w:sz w:val="14"/>
                <w:szCs w:val="14"/>
              </w:rPr>
              <w:t>-Explain their own ideas and understanding in light of the discussion.</w:t>
            </w:r>
          </w:p>
          <w:p w:rsidR="0002578E" w:rsidRDefault="0002578E" w:rsidP="0002578E">
            <w:pPr>
              <w:shd w:val="clear" w:color="auto" w:fill="FFFFFF"/>
              <w:spacing w:before="100" w:beforeAutospacing="1" w:after="150"/>
              <w:jc w:val="center"/>
              <w:rPr>
                <w:rFonts w:ascii="Arial Narrow" w:hAnsi="Arial Narrow"/>
                <w:b/>
                <w:sz w:val="16"/>
                <w:szCs w:val="16"/>
              </w:rPr>
            </w:pPr>
            <w:r>
              <w:rPr>
                <w:rFonts w:ascii="Arial Narrow" w:hAnsi="Arial Narrow"/>
                <w:b/>
                <w:sz w:val="16"/>
                <w:szCs w:val="16"/>
              </w:rPr>
              <w:t>Essential Vocabulary:</w:t>
            </w:r>
          </w:p>
          <w:p w:rsidR="0002578E" w:rsidRPr="00881F9E" w:rsidRDefault="0002578E" w:rsidP="00AA643D">
            <w:pPr>
              <w:shd w:val="clear" w:color="auto" w:fill="FFFFFF"/>
              <w:spacing w:before="100" w:beforeAutospacing="1" w:after="150"/>
              <w:rPr>
                <w:rFonts w:ascii="Arial Narrow" w:hAnsi="Arial Narrow"/>
                <w:sz w:val="16"/>
                <w:szCs w:val="16"/>
              </w:rPr>
            </w:pPr>
          </w:p>
        </w:tc>
        <w:tc>
          <w:tcPr>
            <w:tcW w:w="523" w:type="dxa"/>
            <w:shd w:val="clear" w:color="auto" w:fill="BFBFBF" w:themeFill="background1" w:themeFillShade="BF"/>
            <w:textDirection w:val="btLr"/>
          </w:tcPr>
          <w:p w:rsidR="0002578E" w:rsidRPr="0002578E" w:rsidRDefault="0002578E" w:rsidP="0002578E">
            <w:pPr>
              <w:ind w:left="113" w:right="113"/>
              <w:jc w:val="center"/>
              <w:rPr>
                <w:rFonts w:ascii="Arial Narrow" w:hAnsi="Arial Narrow"/>
                <w:b/>
                <w:sz w:val="24"/>
                <w:szCs w:val="24"/>
              </w:rPr>
            </w:pPr>
            <w:r w:rsidRPr="0002578E">
              <w:rPr>
                <w:rFonts w:ascii="Arial Narrow" w:hAnsi="Arial Narrow"/>
                <w:b/>
                <w:sz w:val="24"/>
                <w:szCs w:val="24"/>
              </w:rPr>
              <w:t>Day 1</w:t>
            </w:r>
          </w:p>
        </w:tc>
        <w:tc>
          <w:tcPr>
            <w:tcW w:w="1706" w:type="dxa"/>
          </w:tcPr>
          <w:p w:rsidR="0002578E" w:rsidRPr="00646578" w:rsidRDefault="0002578E" w:rsidP="0002578E">
            <w:pPr>
              <w:rPr>
                <w:rFonts w:ascii="Arial Narrow" w:hAnsi="Arial Narrow"/>
                <w:b/>
                <w:sz w:val="16"/>
                <w:szCs w:val="16"/>
                <w:u w:val="single"/>
              </w:rPr>
            </w:pPr>
            <w:r w:rsidRPr="00646578">
              <w:rPr>
                <w:rFonts w:ascii="Arial Narrow" w:hAnsi="Arial Narrow"/>
                <w:b/>
                <w:sz w:val="16"/>
                <w:szCs w:val="16"/>
                <w:u w:val="single"/>
              </w:rPr>
              <w:t>Learning Target:</w:t>
            </w:r>
          </w:p>
          <w:p w:rsidR="001B6FB6" w:rsidRPr="008C6080" w:rsidRDefault="008C6080" w:rsidP="0002578E">
            <w:pPr>
              <w:rPr>
                <w:rFonts w:ascii="Arial Narrow" w:hAnsi="Arial Narrow"/>
                <w:sz w:val="16"/>
                <w:szCs w:val="16"/>
              </w:rPr>
            </w:pPr>
            <w:r>
              <w:rPr>
                <w:rFonts w:ascii="Arial Narrow" w:hAnsi="Arial Narrow"/>
                <w:sz w:val="16"/>
                <w:szCs w:val="16"/>
              </w:rPr>
              <w:t xml:space="preserve">I can identify good test taking strategies. </w:t>
            </w:r>
          </w:p>
          <w:p w:rsidR="008C6080" w:rsidRDefault="008C6080" w:rsidP="0002578E">
            <w:pPr>
              <w:rPr>
                <w:rFonts w:ascii="Arial Narrow" w:hAnsi="Arial Narrow"/>
                <w:b/>
                <w:sz w:val="16"/>
                <w:szCs w:val="16"/>
                <w:u w:val="single"/>
              </w:rPr>
            </w:pPr>
          </w:p>
          <w:p w:rsidR="0002578E" w:rsidRPr="00646578" w:rsidRDefault="0002578E" w:rsidP="0002578E">
            <w:pPr>
              <w:rPr>
                <w:rFonts w:ascii="Arial Narrow" w:hAnsi="Arial Narrow"/>
                <w:b/>
                <w:sz w:val="16"/>
                <w:szCs w:val="16"/>
                <w:u w:val="single"/>
              </w:rPr>
            </w:pPr>
            <w:r w:rsidRPr="00646578">
              <w:rPr>
                <w:rFonts w:ascii="Arial Narrow" w:hAnsi="Arial Narrow"/>
                <w:b/>
                <w:sz w:val="16"/>
                <w:szCs w:val="16"/>
                <w:u w:val="single"/>
              </w:rPr>
              <w:t>Materials:</w:t>
            </w:r>
          </w:p>
          <w:p w:rsidR="0002578E" w:rsidRDefault="00E03D55" w:rsidP="0002578E">
            <w:pPr>
              <w:rPr>
                <w:rFonts w:ascii="Arial Narrow" w:hAnsi="Arial Narrow"/>
                <w:sz w:val="16"/>
                <w:szCs w:val="16"/>
                <w:u w:val="single"/>
              </w:rPr>
            </w:pPr>
            <w:r>
              <w:rPr>
                <w:rFonts w:ascii="Arial Narrow" w:hAnsi="Arial Narrow"/>
                <w:sz w:val="16"/>
                <w:szCs w:val="16"/>
              </w:rPr>
              <w:t xml:space="preserve">-The book- </w:t>
            </w:r>
            <w:r w:rsidRPr="00E03D55">
              <w:rPr>
                <w:rFonts w:ascii="Arial Narrow" w:hAnsi="Arial Narrow"/>
                <w:sz w:val="16"/>
                <w:szCs w:val="16"/>
                <w:u w:val="single"/>
              </w:rPr>
              <w:t>The Big Test</w:t>
            </w:r>
          </w:p>
          <w:p w:rsidR="00E03D55" w:rsidRPr="00E03D55" w:rsidRDefault="00E03D55" w:rsidP="0002578E">
            <w:pPr>
              <w:rPr>
                <w:rFonts w:ascii="Arial Narrow" w:hAnsi="Arial Narrow"/>
                <w:sz w:val="16"/>
                <w:szCs w:val="16"/>
              </w:rPr>
            </w:pPr>
            <w:r>
              <w:rPr>
                <w:rFonts w:ascii="Arial Narrow" w:hAnsi="Arial Narrow"/>
                <w:sz w:val="16"/>
                <w:szCs w:val="16"/>
              </w:rPr>
              <w:t>-Testing strategy cards</w:t>
            </w:r>
          </w:p>
        </w:tc>
        <w:tc>
          <w:tcPr>
            <w:tcW w:w="7293" w:type="dxa"/>
          </w:tcPr>
          <w:p w:rsidR="0002578E" w:rsidRPr="00646578" w:rsidRDefault="0002578E" w:rsidP="0002578E">
            <w:pPr>
              <w:rPr>
                <w:rFonts w:ascii="Arial Narrow" w:hAnsi="Arial Narrow"/>
                <w:b/>
                <w:sz w:val="16"/>
                <w:szCs w:val="16"/>
                <w:u w:val="single"/>
              </w:rPr>
            </w:pPr>
            <w:r w:rsidRPr="00646578">
              <w:rPr>
                <w:rFonts w:ascii="Arial Narrow" w:hAnsi="Arial Narrow"/>
                <w:b/>
                <w:sz w:val="16"/>
                <w:szCs w:val="16"/>
                <w:u w:val="single"/>
              </w:rPr>
              <w:t>CRAFTING:</w:t>
            </w:r>
          </w:p>
          <w:p w:rsidR="0002578E" w:rsidRDefault="00E03D55" w:rsidP="00E03D55">
            <w:pPr>
              <w:pStyle w:val="ListParagraph"/>
              <w:numPr>
                <w:ilvl w:val="0"/>
                <w:numId w:val="17"/>
              </w:numPr>
              <w:rPr>
                <w:rFonts w:ascii="Arial Narrow" w:hAnsi="Arial Narrow"/>
                <w:sz w:val="16"/>
                <w:szCs w:val="16"/>
              </w:rPr>
            </w:pPr>
            <w:r>
              <w:rPr>
                <w:rFonts w:ascii="Arial Narrow" w:hAnsi="Arial Narrow"/>
                <w:sz w:val="16"/>
                <w:szCs w:val="16"/>
              </w:rPr>
              <w:t>Begin the lesson by asking students how they are feeling about the test this week.  Explain to students that it is OK to be nervous. Tell students that for the next couple of days we will be learning strategies that will help them be a better test taker.</w:t>
            </w:r>
          </w:p>
          <w:p w:rsidR="00E03D55" w:rsidRDefault="00E03D55" w:rsidP="00E03D55">
            <w:pPr>
              <w:pStyle w:val="ListParagraph"/>
              <w:numPr>
                <w:ilvl w:val="0"/>
                <w:numId w:val="17"/>
              </w:numPr>
              <w:rPr>
                <w:rFonts w:ascii="Arial Narrow" w:hAnsi="Arial Narrow"/>
                <w:sz w:val="16"/>
                <w:szCs w:val="16"/>
              </w:rPr>
            </w:pPr>
            <w:r>
              <w:rPr>
                <w:rFonts w:ascii="Arial Narrow" w:hAnsi="Arial Narrow"/>
                <w:sz w:val="16"/>
                <w:szCs w:val="16"/>
              </w:rPr>
              <w:t xml:space="preserve">Next, introduce the book, </w:t>
            </w:r>
            <w:r w:rsidRPr="00E03D55">
              <w:rPr>
                <w:rFonts w:ascii="Arial Narrow" w:hAnsi="Arial Narrow"/>
                <w:sz w:val="16"/>
                <w:szCs w:val="16"/>
                <w:u w:val="single"/>
              </w:rPr>
              <w:t>The Big Test</w:t>
            </w:r>
            <w:r>
              <w:rPr>
                <w:rFonts w:ascii="Arial Narrow" w:hAnsi="Arial Narrow"/>
                <w:sz w:val="16"/>
                <w:szCs w:val="16"/>
                <w:u w:val="single"/>
              </w:rPr>
              <w:t xml:space="preserve">. </w:t>
            </w:r>
            <w:r>
              <w:rPr>
                <w:rFonts w:ascii="Arial Narrow" w:hAnsi="Arial Narrow"/>
                <w:sz w:val="16"/>
                <w:szCs w:val="16"/>
              </w:rPr>
              <w:t xml:space="preserve">Ask students to predict what they think the book is about and what happens within the story.  Remind them to use the cover of the book to help with their prediction.  </w:t>
            </w:r>
            <w:r w:rsidR="00B05C20">
              <w:rPr>
                <w:rFonts w:ascii="Arial Narrow" w:hAnsi="Arial Narrow"/>
                <w:sz w:val="16"/>
                <w:szCs w:val="16"/>
              </w:rPr>
              <w:t>Read the story.</w:t>
            </w:r>
          </w:p>
          <w:p w:rsidR="00E03D55" w:rsidRDefault="00E03D55" w:rsidP="00E03D55">
            <w:pPr>
              <w:pStyle w:val="ListParagraph"/>
              <w:numPr>
                <w:ilvl w:val="0"/>
                <w:numId w:val="17"/>
              </w:numPr>
              <w:rPr>
                <w:rFonts w:ascii="Arial Narrow" w:hAnsi="Arial Narrow"/>
                <w:sz w:val="16"/>
                <w:szCs w:val="16"/>
              </w:rPr>
            </w:pPr>
            <w:r>
              <w:rPr>
                <w:rFonts w:ascii="Arial Narrow" w:hAnsi="Arial Narrow"/>
                <w:sz w:val="16"/>
                <w:szCs w:val="16"/>
              </w:rPr>
              <w:t xml:space="preserve">After reading the story, </w:t>
            </w:r>
            <w:r w:rsidR="00B05C20">
              <w:rPr>
                <w:rFonts w:ascii="Arial Narrow" w:hAnsi="Arial Narrow"/>
                <w:sz w:val="16"/>
                <w:szCs w:val="16"/>
              </w:rPr>
              <w:t>discuss with the students what they learned from the book. Ma</w:t>
            </w:r>
            <w:r w:rsidR="00615D91">
              <w:rPr>
                <w:rFonts w:ascii="Arial Narrow" w:hAnsi="Arial Narrow"/>
                <w:sz w:val="16"/>
                <w:szCs w:val="16"/>
              </w:rPr>
              <w:t>ke sure they understand that being</w:t>
            </w:r>
            <w:r w:rsidR="00B05C20">
              <w:rPr>
                <w:rFonts w:ascii="Arial Narrow" w:hAnsi="Arial Narrow"/>
                <w:sz w:val="16"/>
                <w:szCs w:val="16"/>
              </w:rPr>
              <w:t xml:space="preserve"> worried or nervous is Ok, but if they just relax and take their time, everything will be fine.</w:t>
            </w:r>
          </w:p>
          <w:p w:rsidR="0002578E" w:rsidRPr="00646578" w:rsidRDefault="0002578E" w:rsidP="0002578E">
            <w:pPr>
              <w:rPr>
                <w:rFonts w:ascii="Arial Narrow" w:hAnsi="Arial Narrow" w:cs="Arial"/>
                <w:b/>
                <w:sz w:val="16"/>
                <w:szCs w:val="16"/>
                <w:u w:val="single"/>
              </w:rPr>
            </w:pPr>
            <w:r w:rsidRPr="00646578">
              <w:rPr>
                <w:rFonts w:ascii="Arial Narrow" w:hAnsi="Arial Narrow" w:cs="Arial"/>
                <w:b/>
                <w:sz w:val="16"/>
                <w:szCs w:val="16"/>
                <w:u w:val="single"/>
              </w:rPr>
              <w:t xml:space="preserve">COMPOSING:  </w:t>
            </w:r>
          </w:p>
          <w:p w:rsidR="00B05C20" w:rsidRDefault="00B05C20" w:rsidP="00B05C20">
            <w:pPr>
              <w:pStyle w:val="ListParagraph"/>
              <w:numPr>
                <w:ilvl w:val="0"/>
                <w:numId w:val="17"/>
              </w:numPr>
              <w:rPr>
                <w:rFonts w:ascii="Arial Narrow" w:hAnsi="Arial Narrow"/>
                <w:sz w:val="16"/>
                <w:szCs w:val="16"/>
              </w:rPr>
            </w:pPr>
            <w:r>
              <w:rPr>
                <w:rFonts w:ascii="Arial Narrow" w:hAnsi="Arial Narrow"/>
                <w:sz w:val="16"/>
                <w:szCs w:val="16"/>
              </w:rPr>
              <w:t xml:space="preserve">Next, divide the students into groups of 4.  Give each group a set of test strategy cards and </w:t>
            </w:r>
            <w:r w:rsidR="00CE22BC">
              <w:rPr>
                <w:rFonts w:ascii="Arial Narrow" w:hAnsi="Arial Narrow"/>
                <w:sz w:val="16"/>
                <w:szCs w:val="16"/>
              </w:rPr>
              <w:t>thumbs</w:t>
            </w:r>
            <w:r>
              <w:rPr>
                <w:rFonts w:ascii="Arial Narrow" w:hAnsi="Arial Narrow"/>
                <w:sz w:val="16"/>
                <w:szCs w:val="16"/>
              </w:rPr>
              <w:t xml:space="preserve"> up and </w:t>
            </w:r>
            <w:r w:rsidR="00CE22BC">
              <w:rPr>
                <w:rFonts w:ascii="Arial Narrow" w:hAnsi="Arial Narrow"/>
                <w:sz w:val="16"/>
                <w:szCs w:val="16"/>
              </w:rPr>
              <w:t>thumbs</w:t>
            </w:r>
            <w:r>
              <w:rPr>
                <w:rFonts w:ascii="Arial Narrow" w:hAnsi="Arial Narrow"/>
                <w:sz w:val="16"/>
                <w:szCs w:val="16"/>
              </w:rPr>
              <w:t xml:space="preserve"> down card.  Explain to students that they are going to read each card and together as a group decide whether or not it is a good testing strategy.  </w:t>
            </w:r>
          </w:p>
          <w:p w:rsidR="00B05C20" w:rsidRPr="00E03D55" w:rsidRDefault="00B05C20" w:rsidP="00B05C20">
            <w:pPr>
              <w:pStyle w:val="ListParagraph"/>
              <w:numPr>
                <w:ilvl w:val="0"/>
                <w:numId w:val="17"/>
              </w:numPr>
              <w:rPr>
                <w:rFonts w:ascii="Arial Narrow" w:hAnsi="Arial Narrow"/>
                <w:sz w:val="16"/>
                <w:szCs w:val="16"/>
              </w:rPr>
            </w:pPr>
            <w:r>
              <w:rPr>
                <w:rFonts w:ascii="Arial Narrow" w:hAnsi="Arial Narrow"/>
                <w:sz w:val="16"/>
                <w:szCs w:val="16"/>
              </w:rPr>
              <w:t xml:space="preserve">Once all groups are finished distributing their cards, go over the answers together.  Have students defend their reason for placing a card in the thumbs up or thumbs down category. </w:t>
            </w:r>
          </w:p>
          <w:p w:rsidR="0002578E" w:rsidRDefault="0002578E" w:rsidP="0002578E">
            <w:pPr>
              <w:rPr>
                <w:rFonts w:ascii="Arial Narrow" w:hAnsi="Arial Narrow"/>
                <w:b/>
                <w:sz w:val="16"/>
                <w:szCs w:val="16"/>
                <w:u w:val="single"/>
              </w:rPr>
            </w:pPr>
          </w:p>
          <w:p w:rsidR="0002578E" w:rsidRPr="00646578" w:rsidRDefault="0002578E" w:rsidP="0002578E">
            <w:pPr>
              <w:rPr>
                <w:rFonts w:ascii="Arial Narrow" w:hAnsi="Arial Narrow"/>
                <w:b/>
                <w:sz w:val="16"/>
                <w:szCs w:val="16"/>
                <w:u w:val="single"/>
              </w:rPr>
            </w:pPr>
            <w:r w:rsidRPr="00646578">
              <w:rPr>
                <w:rFonts w:ascii="Arial Narrow" w:hAnsi="Arial Narrow"/>
                <w:b/>
                <w:sz w:val="16"/>
                <w:szCs w:val="16"/>
                <w:u w:val="single"/>
              </w:rPr>
              <w:t>REFLECTING:</w:t>
            </w:r>
          </w:p>
          <w:p w:rsidR="0002578E" w:rsidRPr="00B05C20" w:rsidRDefault="00B05C20" w:rsidP="00B05C20">
            <w:pPr>
              <w:pStyle w:val="ListParagraph"/>
              <w:numPr>
                <w:ilvl w:val="0"/>
                <w:numId w:val="18"/>
              </w:numPr>
              <w:rPr>
                <w:rFonts w:ascii="Arial Narrow" w:hAnsi="Arial Narrow"/>
                <w:b/>
                <w:iCs/>
                <w:sz w:val="16"/>
                <w:szCs w:val="16"/>
                <w:u w:val="single"/>
              </w:rPr>
            </w:pPr>
            <w:r>
              <w:rPr>
                <w:rFonts w:ascii="Arial Narrow" w:hAnsi="Arial Narrow"/>
                <w:iCs/>
                <w:sz w:val="16"/>
                <w:szCs w:val="16"/>
              </w:rPr>
              <w:t xml:space="preserve">End with sharing time.  Have students turn and talk about something they learned from today’s lesson.  Allow time for a few students to share. </w:t>
            </w:r>
          </w:p>
        </w:tc>
      </w:tr>
      <w:tr w:rsidR="0002578E" w:rsidRPr="009F5A3E" w:rsidTr="00661C01">
        <w:trPr>
          <w:cantSplit/>
          <w:trHeight w:val="3986"/>
        </w:trPr>
        <w:tc>
          <w:tcPr>
            <w:tcW w:w="1505" w:type="dxa"/>
            <w:vMerge/>
          </w:tcPr>
          <w:p w:rsidR="0002578E" w:rsidRPr="009F5A3E" w:rsidRDefault="0002578E" w:rsidP="0002578E">
            <w:pPr>
              <w:rPr>
                <w:rFonts w:ascii="Arial Narrow" w:hAnsi="Arial Narrow"/>
                <w:sz w:val="16"/>
                <w:szCs w:val="16"/>
              </w:rPr>
            </w:pPr>
          </w:p>
        </w:tc>
        <w:tc>
          <w:tcPr>
            <w:tcW w:w="523" w:type="dxa"/>
            <w:shd w:val="clear" w:color="auto" w:fill="BFBFBF" w:themeFill="background1" w:themeFillShade="BF"/>
            <w:textDirection w:val="btLr"/>
          </w:tcPr>
          <w:p w:rsidR="0002578E" w:rsidRPr="00677C9E" w:rsidRDefault="0002578E" w:rsidP="0002578E">
            <w:pPr>
              <w:ind w:left="113" w:right="113"/>
              <w:jc w:val="center"/>
              <w:rPr>
                <w:rFonts w:ascii="Arial Narrow" w:hAnsi="Arial Narrow"/>
                <w:b/>
                <w:sz w:val="24"/>
                <w:szCs w:val="24"/>
              </w:rPr>
            </w:pPr>
            <w:r w:rsidRPr="00677C9E">
              <w:rPr>
                <w:rFonts w:ascii="Arial Narrow" w:hAnsi="Arial Narrow"/>
                <w:b/>
                <w:sz w:val="24"/>
                <w:szCs w:val="24"/>
              </w:rPr>
              <w:t>Day  2</w:t>
            </w:r>
          </w:p>
        </w:tc>
        <w:tc>
          <w:tcPr>
            <w:tcW w:w="1706" w:type="dxa"/>
          </w:tcPr>
          <w:p w:rsidR="00661C01" w:rsidRPr="00646578" w:rsidRDefault="00661C01" w:rsidP="00661C01">
            <w:pPr>
              <w:rPr>
                <w:rFonts w:ascii="Arial Narrow" w:hAnsi="Arial Narrow"/>
                <w:b/>
                <w:sz w:val="16"/>
                <w:szCs w:val="16"/>
                <w:u w:val="single"/>
              </w:rPr>
            </w:pPr>
            <w:r w:rsidRPr="00646578">
              <w:rPr>
                <w:rFonts w:ascii="Arial Narrow" w:hAnsi="Arial Narrow"/>
                <w:b/>
                <w:sz w:val="16"/>
                <w:szCs w:val="16"/>
                <w:u w:val="single"/>
              </w:rPr>
              <w:t>Learning Target:</w:t>
            </w:r>
          </w:p>
          <w:p w:rsidR="00661C01" w:rsidRPr="008C6080" w:rsidRDefault="00661C01" w:rsidP="00661C01">
            <w:pPr>
              <w:rPr>
                <w:rFonts w:ascii="Arial Narrow" w:hAnsi="Arial Narrow"/>
                <w:sz w:val="16"/>
                <w:szCs w:val="16"/>
              </w:rPr>
            </w:pPr>
            <w:r>
              <w:rPr>
                <w:rFonts w:ascii="Arial Narrow" w:hAnsi="Arial Narrow"/>
                <w:sz w:val="16"/>
                <w:szCs w:val="16"/>
              </w:rPr>
              <w:t xml:space="preserve">I can identify good test taking strategies. </w:t>
            </w:r>
          </w:p>
          <w:p w:rsidR="00661C01" w:rsidRPr="00646578" w:rsidRDefault="00661C01" w:rsidP="00661C01">
            <w:pPr>
              <w:rPr>
                <w:rFonts w:ascii="Arial Narrow" w:hAnsi="Arial Narrow"/>
                <w:b/>
                <w:sz w:val="16"/>
                <w:szCs w:val="16"/>
                <w:u w:val="single"/>
              </w:rPr>
            </w:pPr>
          </w:p>
          <w:p w:rsidR="00661C01" w:rsidRPr="00646578" w:rsidRDefault="00661C01" w:rsidP="00661C01">
            <w:pPr>
              <w:rPr>
                <w:rFonts w:ascii="Arial Narrow" w:hAnsi="Arial Narrow"/>
                <w:b/>
                <w:sz w:val="16"/>
                <w:szCs w:val="16"/>
                <w:u w:val="single"/>
              </w:rPr>
            </w:pPr>
            <w:r w:rsidRPr="00646578">
              <w:rPr>
                <w:rFonts w:ascii="Arial Narrow" w:hAnsi="Arial Narrow"/>
                <w:b/>
                <w:sz w:val="16"/>
                <w:szCs w:val="16"/>
                <w:u w:val="single"/>
              </w:rPr>
              <w:t>Materials:</w:t>
            </w:r>
          </w:p>
          <w:p w:rsidR="00661C01" w:rsidRDefault="00661C01" w:rsidP="00661C01">
            <w:pPr>
              <w:rPr>
                <w:rFonts w:ascii="Arial Narrow" w:hAnsi="Arial Narrow"/>
                <w:sz w:val="16"/>
                <w:szCs w:val="16"/>
              </w:rPr>
            </w:pPr>
            <w:r>
              <w:rPr>
                <w:rFonts w:ascii="Arial Narrow" w:hAnsi="Arial Narrow"/>
                <w:sz w:val="16"/>
                <w:szCs w:val="16"/>
              </w:rPr>
              <w:t>-The book –</w:t>
            </w:r>
            <w:r w:rsidRPr="00E03D55">
              <w:rPr>
                <w:rFonts w:ascii="Arial Narrow" w:hAnsi="Arial Narrow"/>
                <w:sz w:val="16"/>
                <w:szCs w:val="16"/>
                <w:u w:val="single"/>
              </w:rPr>
              <w:t>Testing Miss Malarkey</w:t>
            </w:r>
            <w:r>
              <w:rPr>
                <w:rFonts w:ascii="Arial Narrow" w:hAnsi="Arial Narrow"/>
                <w:sz w:val="16"/>
                <w:szCs w:val="16"/>
              </w:rPr>
              <w:t xml:space="preserve">  (see below for book online)</w:t>
            </w:r>
          </w:p>
          <w:p w:rsidR="00661C01" w:rsidRDefault="00661C01" w:rsidP="00661C01">
            <w:pPr>
              <w:rPr>
                <w:rFonts w:ascii="Arial Narrow" w:hAnsi="Arial Narrow"/>
                <w:sz w:val="16"/>
                <w:szCs w:val="16"/>
              </w:rPr>
            </w:pPr>
            <w:r>
              <w:rPr>
                <w:rFonts w:ascii="Arial Narrow" w:hAnsi="Arial Narrow"/>
                <w:sz w:val="16"/>
                <w:szCs w:val="16"/>
              </w:rPr>
              <w:t>- paper for each student</w:t>
            </w:r>
          </w:p>
          <w:p w:rsidR="00E03D55" w:rsidRPr="00324DBB" w:rsidRDefault="00E03D55" w:rsidP="00C95668">
            <w:pPr>
              <w:jc w:val="center"/>
              <w:rPr>
                <w:rFonts w:ascii="Arial Narrow" w:hAnsi="Arial Narrow"/>
                <w:sz w:val="16"/>
                <w:szCs w:val="16"/>
              </w:rPr>
            </w:pPr>
          </w:p>
        </w:tc>
        <w:tc>
          <w:tcPr>
            <w:tcW w:w="7293" w:type="dxa"/>
          </w:tcPr>
          <w:p w:rsidR="00661C01" w:rsidRPr="00646578" w:rsidRDefault="002D65D9" w:rsidP="00661C01">
            <w:pPr>
              <w:rPr>
                <w:rFonts w:ascii="Arial Narrow" w:hAnsi="Arial Narrow"/>
                <w:b/>
                <w:sz w:val="16"/>
                <w:szCs w:val="16"/>
                <w:u w:val="single"/>
              </w:rPr>
            </w:pPr>
            <w:r>
              <w:rPr>
                <w:rFonts w:ascii="Arial Narrow" w:hAnsi="Arial Narrow"/>
                <w:b/>
                <w:sz w:val="16"/>
                <w:szCs w:val="16"/>
                <w:u w:val="single"/>
              </w:rPr>
              <w:t>C</w:t>
            </w:r>
            <w:r w:rsidR="00661C01" w:rsidRPr="00646578">
              <w:rPr>
                <w:rFonts w:ascii="Arial Narrow" w:hAnsi="Arial Narrow"/>
                <w:b/>
                <w:sz w:val="16"/>
                <w:szCs w:val="16"/>
                <w:u w:val="single"/>
              </w:rPr>
              <w:t>RAFTING:</w:t>
            </w:r>
          </w:p>
          <w:p w:rsidR="00661C01" w:rsidRDefault="00661C01" w:rsidP="00661C01">
            <w:pPr>
              <w:pStyle w:val="ListParagraph"/>
              <w:numPr>
                <w:ilvl w:val="0"/>
                <w:numId w:val="18"/>
              </w:numPr>
              <w:jc w:val="both"/>
              <w:rPr>
                <w:rFonts w:ascii="Arial Narrow" w:eastAsia="Times New Roman" w:hAnsi="Arial Narrow" w:cs="Times New Roman"/>
                <w:sz w:val="16"/>
                <w:szCs w:val="24"/>
              </w:rPr>
            </w:pPr>
            <w:r>
              <w:rPr>
                <w:rFonts w:ascii="Arial Narrow" w:eastAsia="Times New Roman" w:hAnsi="Arial Narrow" w:cs="Times New Roman"/>
                <w:sz w:val="16"/>
                <w:szCs w:val="24"/>
              </w:rPr>
              <w:t>Begin the lesson by reviewing some the testing strategies that we learned yesterday.  Have a few of the students give example of good testing strategies and bad testing strategies.</w:t>
            </w:r>
          </w:p>
          <w:p w:rsidR="00661C01" w:rsidRDefault="00661C01" w:rsidP="00661C01">
            <w:pPr>
              <w:pStyle w:val="ListParagraph"/>
              <w:numPr>
                <w:ilvl w:val="0"/>
                <w:numId w:val="17"/>
              </w:numPr>
              <w:rPr>
                <w:rFonts w:ascii="Arial Narrow" w:hAnsi="Arial Narrow"/>
                <w:sz w:val="16"/>
                <w:szCs w:val="16"/>
              </w:rPr>
            </w:pPr>
            <w:r>
              <w:rPr>
                <w:rFonts w:ascii="Arial Narrow" w:eastAsia="Times New Roman" w:hAnsi="Arial Narrow" w:cs="Times New Roman"/>
                <w:sz w:val="16"/>
                <w:szCs w:val="24"/>
              </w:rPr>
              <w:t xml:space="preserve">Next, introduce the book </w:t>
            </w:r>
            <w:r>
              <w:rPr>
                <w:rFonts w:ascii="Arial Narrow" w:eastAsia="Times New Roman" w:hAnsi="Arial Narrow" w:cs="Times New Roman"/>
                <w:sz w:val="16"/>
                <w:szCs w:val="24"/>
                <w:u w:val="single"/>
              </w:rPr>
              <w:t xml:space="preserve">Testing Miss </w:t>
            </w:r>
            <w:r w:rsidR="0047397F">
              <w:rPr>
                <w:rFonts w:ascii="Arial Narrow" w:eastAsia="Times New Roman" w:hAnsi="Arial Narrow" w:cs="Times New Roman"/>
                <w:sz w:val="16"/>
                <w:szCs w:val="24"/>
                <w:u w:val="single"/>
              </w:rPr>
              <w:t>Malarkey</w:t>
            </w:r>
            <w:r>
              <w:rPr>
                <w:rFonts w:ascii="Arial Narrow" w:eastAsia="Times New Roman" w:hAnsi="Arial Narrow" w:cs="Times New Roman"/>
                <w:sz w:val="16"/>
                <w:szCs w:val="24"/>
                <w:u w:val="single"/>
              </w:rPr>
              <w:t>.</w:t>
            </w:r>
            <w:r>
              <w:rPr>
                <w:rFonts w:ascii="Arial Narrow" w:hAnsi="Arial Narrow"/>
                <w:sz w:val="16"/>
                <w:szCs w:val="16"/>
              </w:rPr>
              <w:t xml:space="preserve"> Ask students to predict what they think the book is about and what happens within the story.  Remind them to use the cover of the book to help with their prediction.  Read the story.</w:t>
            </w:r>
          </w:p>
          <w:p w:rsidR="00661C01" w:rsidRDefault="00661C01" w:rsidP="00661C01">
            <w:pPr>
              <w:pStyle w:val="ListParagraph"/>
              <w:numPr>
                <w:ilvl w:val="0"/>
                <w:numId w:val="18"/>
              </w:numPr>
              <w:jc w:val="both"/>
              <w:rPr>
                <w:rFonts w:ascii="Arial Narrow" w:eastAsia="Times New Roman" w:hAnsi="Arial Narrow" w:cs="Times New Roman"/>
                <w:sz w:val="16"/>
                <w:szCs w:val="24"/>
              </w:rPr>
            </w:pPr>
            <w:r>
              <w:rPr>
                <w:rFonts w:ascii="Arial Narrow" w:eastAsia="Times New Roman" w:hAnsi="Arial Narrow" w:cs="Times New Roman"/>
                <w:sz w:val="16"/>
                <w:szCs w:val="24"/>
              </w:rPr>
              <w:t>After reading the story, ask the students the following questions:</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Why was Miss Malarkey acting weird?</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What did she say about the test and how it would affect the children?</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What did she do that showed she was nervous?</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Why was Principal Wiggins yelling?</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Why did they serve fish in the cafeteria?</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Why did the children get nervous about the test?</w:t>
            </w:r>
          </w:p>
          <w:p w:rsidR="00661C01" w:rsidRPr="00615D91" w:rsidRDefault="00661C01" w:rsidP="00661C01">
            <w:pPr>
              <w:pStyle w:val="ListParagraph"/>
              <w:numPr>
                <w:ilvl w:val="0"/>
                <w:numId w:val="21"/>
              </w:numPr>
              <w:autoSpaceDE w:val="0"/>
              <w:autoSpaceDN w:val="0"/>
              <w:adjustRightInd w:val="0"/>
              <w:rPr>
                <w:rFonts w:ascii="Arial Narrow" w:hAnsi="Arial Narrow" w:cs="Arial"/>
                <w:sz w:val="16"/>
                <w:szCs w:val="16"/>
              </w:rPr>
            </w:pPr>
            <w:r w:rsidRPr="00615D91">
              <w:rPr>
                <w:rFonts w:ascii="Arial Narrow" w:hAnsi="Arial Narrow" w:cs="Arial"/>
                <w:sz w:val="16"/>
                <w:szCs w:val="16"/>
              </w:rPr>
              <w:t>What are some of the things that went on the day of the test?</w:t>
            </w:r>
          </w:p>
          <w:p w:rsidR="00661C01" w:rsidRPr="00615D91" w:rsidRDefault="00661C01" w:rsidP="00661C01">
            <w:pPr>
              <w:pStyle w:val="ListParagraph"/>
              <w:numPr>
                <w:ilvl w:val="0"/>
                <w:numId w:val="21"/>
              </w:numPr>
              <w:jc w:val="both"/>
              <w:rPr>
                <w:rFonts w:ascii="Arial Narrow" w:eastAsia="Times New Roman" w:hAnsi="Arial Narrow" w:cs="Times New Roman"/>
                <w:sz w:val="16"/>
                <w:szCs w:val="16"/>
              </w:rPr>
            </w:pPr>
            <w:r w:rsidRPr="00615D91">
              <w:rPr>
                <w:rFonts w:ascii="Arial Narrow" w:hAnsi="Arial Narrow" w:cs="Arial"/>
                <w:sz w:val="16"/>
                <w:szCs w:val="16"/>
              </w:rPr>
              <w:t>How did everyone act when the test was over?</w:t>
            </w:r>
          </w:p>
          <w:p w:rsidR="00661C01" w:rsidRPr="00646578" w:rsidRDefault="00661C01" w:rsidP="00661C01">
            <w:pPr>
              <w:jc w:val="both"/>
              <w:rPr>
                <w:rFonts w:ascii="Arial Narrow" w:hAnsi="Arial Narrow" w:cs="Arial"/>
                <w:b/>
                <w:sz w:val="16"/>
                <w:szCs w:val="16"/>
                <w:u w:val="single"/>
              </w:rPr>
            </w:pPr>
            <w:r w:rsidRPr="00646578">
              <w:rPr>
                <w:rFonts w:ascii="Arial Narrow" w:hAnsi="Arial Narrow" w:cs="Arial"/>
                <w:b/>
                <w:sz w:val="16"/>
                <w:szCs w:val="16"/>
                <w:u w:val="single"/>
              </w:rPr>
              <w:t xml:space="preserve">COMPOSING:  </w:t>
            </w:r>
          </w:p>
          <w:p w:rsidR="00661C01" w:rsidRPr="00B832CB" w:rsidRDefault="00661C01" w:rsidP="00661C01">
            <w:pPr>
              <w:pStyle w:val="ListParagraph"/>
              <w:numPr>
                <w:ilvl w:val="0"/>
                <w:numId w:val="18"/>
              </w:numPr>
              <w:rPr>
                <w:rFonts w:ascii="Arial Narrow" w:hAnsi="Arial Narrow"/>
                <w:b/>
                <w:sz w:val="16"/>
                <w:szCs w:val="16"/>
                <w:u w:val="single"/>
              </w:rPr>
            </w:pPr>
            <w:r>
              <w:rPr>
                <w:rFonts w:ascii="Arial Narrow" w:hAnsi="Arial Narrow"/>
                <w:sz w:val="16"/>
                <w:szCs w:val="16"/>
              </w:rPr>
              <w:t xml:space="preserve">Students will then get with a partner and write an Acrostic poem using the letters in their names.  The poem should include good testing strategies that everyone should follow.  The pairs may work together, but each student must have a poem using their name.  Students may also choose to illustrate their poems.  </w:t>
            </w:r>
          </w:p>
          <w:p w:rsidR="00661C01" w:rsidRPr="00646578" w:rsidRDefault="00661C01" w:rsidP="00661C01">
            <w:pPr>
              <w:rPr>
                <w:rFonts w:ascii="Arial Narrow" w:hAnsi="Arial Narrow"/>
                <w:b/>
                <w:sz w:val="16"/>
                <w:szCs w:val="16"/>
                <w:u w:val="single"/>
              </w:rPr>
            </w:pPr>
            <w:r w:rsidRPr="00646578">
              <w:rPr>
                <w:rFonts w:ascii="Arial Narrow" w:hAnsi="Arial Narrow"/>
                <w:b/>
                <w:sz w:val="16"/>
                <w:szCs w:val="16"/>
                <w:u w:val="single"/>
              </w:rPr>
              <w:t>REFLECTING:</w:t>
            </w:r>
          </w:p>
          <w:p w:rsidR="0002578E" w:rsidRPr="00661C01" w:rsidRDefault="00661C01" w:rsidP="00661C01">
            <w:pPr>
              <w:pStyle w:val="ListParagraph"/>
              <w:rPr>
                <w:rFonts w:ascii="Arial Narrow" w:hAnsi="Arial Narrow"/>
                <w:sz w:val="56"/>
                <w:szCs w:val="56"/>
              </w:rPr>
            </w:pPr>
            <w:r w:rsidRPr="00661C01">
              <w:rPr>
                <w:rFonts w:ascii="Arial Narrow" w:hAnsi="Arial Narrow"/>
                <w:sz w:val="16"/>
                <w:szCs w:val="16"/>
              </w:rPr>
              <w:t xml:space="preserve">End with sharing time.  Have students share their acrostic poems with the class.  </w:t>
            </w:r>
            <w:r w:rsidRPr="00661C01">
              <w:rPr>
                <w:rFonts w:ascii="Arial Narrow" w:eastAsia="Times New Roman" w:hAnsi="Arial Narrow" w:cs="Times New Roman"/>
                <w:sz w:val="16"/>
                <w:szCs w:val="16"/>
                <w:lang w:eastAsia="ar-SA"/>
              </w:rPr>
              <w:t xml:space="preserve"> </w:t>
            </w:r>
          </w:p>
        </w:tc>
      </w:tr>
      <w:tr w:rsidR="0002578E" w:rsidRPr="009F5A3E" w:rsidTr="0047397F">
        <w:trPr>
          <w:cantSplit/>
          <w:trHeight w:val="887"/>
        </w:trPr>
        <w:tc>
          <w:tcPr>
            <w:tcW w:w="1505" w:type="dxa"/>
            <w:vMerge/>
          </w:tcPr>
          <w:p w:rsidR="0002578E" w:rsidRPr="009F5A3E" w:rsidRDefault="0002578E" w:rsidP="0002578E">
            <w:pPr>
              <w:rPr>
                <w:rFonts w:ascii="Arial Narrow" w:hAnsi="Arial Narrow"/>
                <w:sz w:val="16"/>
                <w:szCs w:val="16"/>
              </w:rPr>
            </w:pPr>
          </w:p>
        </w:tc>
        <w:tc>
          <w:tcPr>
            <w:tcW w:w="523" w:type="dxa"/>
            <w:shd w:val="clear" w:color="auto" w:fill="BFBFBF" w:themeFill="background1" w:themeFillShade="BF"/>
            <w:textDirection w:val="btLr"/>
          </w:tcPr>
          <w:p w:rsidR="0002578E" w:rsidRPr="000B271A" w:rsidRDefault="008C6080" w:rsidP="000B271A">
            <w:pPr>
              <w:ind w:left="113" w:right="113"/>
              <w:jc w:val="center"/>
              <w:rPr>
                <w:rFonts w:ascii="Arial Narrow" w:hAnsi="Arial Narrow"/>
                <w:b/>
                <w:sz w:val="24"/>
                <w:szCs w:val="24"/>
              </w:rPr>
            </w:pPr>
            <w:r>
              <w:rPr>
                <w:rFonts w:ascii="Arial Narrow" w:hAnsi="Arial Narrow"/>
                <w:b/>
                <w:sz w:val="24"/>
                <w:szCs w:val="24"/>
              </w:rPr>
              <w:t>D</w:t>
            </w:r>
            <w:r w:rsidR="0002578E" w:rsidRPr="00677C9E">
              <w:rPr>
                <w:rFonts w:ascii="Arial Narrow" w:hAnsi="Arial Narrow"/>
                <w:b/>
                <w:sz w:val="24"/>
                <w:szCs w:val="24"/>
              </w:rPr>
              <w:t>ay</w:t>
            </w:r>
            <w:r w:rsidR="000B271A">
              <w:rPr>
                <w:rFonts w:ascii="Arial Narrow" w:hAnsi="Arial Narrow"/>
                <w:b/>
                <w:sz w:val="24"/>
                <w:szCs w:val="24"/>
              </w:rPr>
              <w:t xml:space="preserve"> </w:t>
            </w:r>
            <w:r w:rsidR="0002578E" w:rsidRPr="00677C9E">
              <w:rPr>
                <w:rFonts w:ascii="Arial Narrow" w:hAnsi="Arial Narrow"/>
                <w:b/>
                <w:sz w:val="24"/>
                <w:szCs w:val="24"/>
              </w:rPr>
              <w:t>3</w:t>
            </w:r>
          </w:p>
        </w:tc>
        <w:tc>
          <w:tcPr>
            <w:tcW w:w="1706" w:type="dxa"/>
          </w:tcPr>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Learning Target:</w:t>
            </w:r>
          </w:p>
          <w:p w:rsidR="005A2651" w:rsidRPr="008E14FD" w:rsidRDefault="005A2651" w:rsidP="005A2651">
            <w:pPr>
              <w:rPr>
                <w:rFonts w:ascii="Arial Narrow" w:hAnsi="Arial Narrow"/>
                <w:sz w:val="16"/>
                <w:szCs w:val="16"/>
              </w:rPr>
            </w:pPr>
            <w:r>
              <w:rPr>
                <w:rFonts w:ascii="Arial Narrow" w:hAnsi="Arial Narrow"/>
                <w:sz w:val="16"/>
                <w:szCs w:val="16"/>
              </w:rPr>
              <w:t xml:space="preserve">I can read and answer questions. </w:t>
            </w:r>
          </w:p>
          <w:p w:rsidR="005A2651" w:rsidRDefault="005A2651" w:rsidP="005A2651">
            <w:pPr>
              <w:rPr>
                <w:rFonts w:ascii="Arial Narrow" w:hAnsi="Arial Narrow"/>
                <w:b/>
                <w:sz w:val="16"/>
                <w:szCs w:val="16"/>
                <w:u w:val="single"/>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Materials:</w:t>
            </w:r>
          </w:p>
          <w:p w:rsidR="005A2651" w:rsidRDefault="005A2651" w:rsidP="005A2651">
            <w:pPr>
              <w:rPr>
                <w:rFonts w:ascii="Arial Narrow" w:hAnsi="Arial Narrow"/>
                <w:sz w:val="16"/>
                <w:szCs w:val="16"/>
              </w:rPr>
            </w:pPr>
            <w:r>
              <w:rPr>
                <w:rFonts w:ascii="Arial Narrow" w:hAnsi="Arial Narrow"/>
                <w:sz w:val="16"/>
                <w:szCs w:val="16"/>
              </w:rPr>
              <w:t>-Station cards</w:t>
            </w:r>
          </w:p>
          <w:p w:rsidR="002D65D9" w:rsidRPr="002D65D9" w:rsidRDefault="005A2651" w:rsidP="005A2651">
            <w:pPr>
              <w:rPr>
                <w:rFonts w:ascii="Arial Narrow" w:hAnsi="Arial Narrow"/>
                <w:sz w:val="16"/>
                <w:szCs w:val="16"/>
              </w:rPr>
            </w:pPr>
            <w:r>
              <w:rPr>
                <w:rFonts w:ascii="Arial Narrow" w:hAnsi="Arial Narrow"/>
                <w:sz w:val="16"/>
                <w:szCs w:val="16"/>
              </w:rPr>
              <w:t>-Recording sheet</w:t>
            </w:r>
          </w:p>
        </w:tc>
        <w:tc>
          <w:tcPr>
            <w:tcW w:w="7293" w:type="dxa"/>
          </w:tcPr>
          <w:p w:rsidR="00661C01" w:rsidRPr="0047397F" w:rsidRDefault="0047397F" w:rsidP="0047397F">
            <w:pPr>
              <w:rPr>
                <w:rFonts w:ascii="Arial Narrow" w:eastAsia="Times New Roman" w:hAnsi="Arial Narrow" w:cs="Times New Roman"/>
                <w:b/>
                <w:sz w:val="16"/>
                <w:szCs w:val="16"/>
                <w:u w:val="single"/>
                <w:lang w:eastAsia="ar-SA"/>
              </w:rPr>
            </w:pPr>
            <w:r w:rsidRPr="0047397F">
              <w:rPr>
                <w:rFonts w:ascii="Arial Narrow" w:eastAsia="Times New Roman" w:hAnsi="Arial Narrow" w:cs="Times New Roman"/>
                <w:b/>
                <w:sz w:val="16"/>
                <w:szCs w:val="16"/>
                <w:u w:val="single"/>
                <w:lang w:eastAsia="ar-SA"/>
              </w:rPr>
              <w:t>\</w:t>
            </w: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CRAFTING:</w:t>
            </w:r>
          </w:p>
          <w:p w:rsidR="005A2651" w:rsidRDefault="005A2651" w:rsidP="005A2651">
            <w:pPr>
              <w:pStyle w:val="ListParagraph"/>
              <w:numPr>
                <w:ilvl w:val="0"/>
                <w:numId w:val="27"/>
              </w:numPr>
              <w:rPr>
                <w:rFonts w:ascii="Arial Narrow" w:hAnsi="Arial Narrow"/>
                <w:sz w:val="16"/>
                <w:szCs w:val="16"/>
              </w:rPr>
            </w:pPr>
            <w:r>
              <w:rPr>
                <w:rFonts w:ascii="Arial Narrow" w:hAnsi="Arial Narrow"/>
                <w:sz w:val="16"/>
                <w:szCs w:val="16"/>
              </w:rPr>
              <w:t xml:space="preserve">Begin the lesson, by explaining to students that this week they will be reviewing skills they have learned this year. </w:t>
            </w:r>
            <w:r w:rsidRPr="008E14FD">
              <w:rPr>
                <w:rFonts w:ascii="Arial Narrow" w:hAnsi="Arial Narrow"/>
                <w:sz w:val="16"/>
                <w:szCs w:val="16"/>
              </w:rPr>
              <w:t xml:space="preserve"> Tell students that they will be visiting different stations throughout the week and will be asked to read and answer a variety of types of questions. </w:t>
            </w:r>
          </w:p>
          <w:p w:rsidR="005A2651" w:rsidRPr="00DD1134" w:rsidRDefault="005A2651" w:rsidP="005A2651">
            <w:pPr>
              <w:pStyle w:val="ListParagraph"/>
              <w:numPr>
                <w:ilvl w:val="0"/>
                <w:numId w:val="27"/>
              </w:numPr>
              <w:rPr>
                <w:rFonts w:ascii="Arial Narrow" w:hAnsi="Arial Narrow"/>
                <w:sz w:val="16"/>
                <w:szCs w:val="16"/>
              </w:rPr>
            </w:pPr>
            <w:r>
              <w:rPr>
                <w:rFonts w:ascii="Arial Narrow" w:hAnsi="Arial Narrow"/>
                <w:sz w:val="16"/>
                <w:szCs w:val="16"/>
              </w:rPr>
              <w:t xml:space="preserve">You may want to display a couple of the station sheets on the Elmo, so that students understand what will be expected of them. </w:t>
            </w:r>
            <w:r w:rsidRPr="00DD1134">
              <w:rPr>
                <w:rFonts w:ascii="Arial Narrow" w:hAnsi="Arial Narrow"/>
                <w:sz w:val="16"/>
                <w:szCs w:val="16"/>
              </w:rPr>
              <w:t xml:space="preserve">Remind students that these are all skills that we have already learned and that they should take this activity very seriously. </w:t>
            </w:r>
          </w:p>
          <w:p w:rsidR="005A2651" w:rsidRPr="008E14FD" w:rsidRDefault="005A2651" w:rsidP="005A2651">
            <w:pPr>
              <w:pStyle w:val="ListParagraph"/>
              <w:numPr>
                <w:ilvl w:val="0"/>
                <w:numId w:val="27"/>
              </w:numPr>
              <w:rPr>
                <w:rFonts w:ascii="Arial Narrow" w:hAnsi="Arial Narrow"/>
                <w:sz w:val="16"/>
                <w:szCs w:val="16"/>
              </w:rPr>
            </w:pPr>
            <w:r>
              <w:rPr>
                <w:rFonts w:ascii="Arial Narrow" w:hAnsi="Arial Narrow"/>
                <w:sz w:val="16"/>
                <w:szCs w:val="16"/>
              </w:rPr>
              <w:t xml:space="preserve">Go over the rules for small group activities.  Explain to the students that while these stations should be completed independently, they may ask their group members a question if they do not understand.  This is NOT a group assignment. </w:t>
            </w:r>
          </w:p>
          <w:p w:rsidR="005A2651" w:rsidRDefault="005A2651" w:rsidP="005A2651">
            <w:pPr>
              <w:rPr>
                <w:rFonts w:ascii="Arial Narrow" w:hAnsi="Arial Narrow" w:cs="Arial"/>
                <w:b/>
                <w:sz w:val="16"/>
                <w:szCs w:val="16"/>
                <w:u w:val="single"/>
              </w:rPr>
            </w:pPr>
          </w:p>
          <w:p w:rsidR="005A2651" w:rsidRPr="00646578" w:rsidRDefault="005A2651" w:rsidP="005A2651">
            <w:pPr>
              <w:rPr>
                <w:rFonts w:ascii="Arial Narrow" w:hAnsi="Arial Narrow" w:cs="Arial"/>
                <w:b/>
                <w:sz w:val="16"/>
                <w:szCs w:val="16"/>
                <w:u w:val="single"/>
              </w:rPr>
            </w:pPr>
            <w:r w:rsidRPr="00646578">
              <w:rPr>
                <w:rFonts w:ascii="Arial Narrow" w:hAnsi="Arial Narrow" w:cs="Arial"/>
                <w:b/>
                <w:sz w:val="16"/>
                <w:szCs w:val="16"/>
                <w:u w:val="single"/>
              </w:rPr>
              <w:t xml:space="preserve">COMPOSING:  </w:t>
            </w:r>
          </w:p>
          <w:p w:rsidR="005A2651" w:rsidRPr="00DD1134" w:rsidRDefault="005A2651" w:rsidP="005A2651">
            <w:pPr>
              <w:pStyle w:val="ListParagraph"/>
              <w:numPr>
                <w:ilvl w:val="0"/>
                <w:numId w:val="28"/>
              </w:numPr>
              <w:rPr>
                <w:rFonts w:ascii="Arial Narrow" w:hAnsi="Arial Narrow"/>
                <w:b/>
                <w:sz w:val="16"/>
                <w:szCs w:val="16"/>
                <w:u w:val="single"/>
              </w:rPr>
            </w:pPr>
            <w:r>
              <w:rPr>
                <w:rFonts w:ascii="Arial Narrow" w:hAnsi="Arial Narrow"/>
                <w:sz w:val="16"/>
                <w:szCs w:val="16"/>
              </w:rPr>
              <w:t xml:space="preserve">Assign students to a certain station. (There will be 4 stations).  Explain to student that once they have completed one station they may move on to another.  They will have 3 days to complete all 6 stations, so they should complete at least 2 stations a day. </w:t>
            </w:r>
          </w:p>
          <w:p w:rsidR="005A2651" w:rsidRPr="00DD1134" w:rsidRDefault="005A2651" w:rsidP="005A2651">
            <w:pPr>
              <w:pStyle w:val="ListParagraph"/>
              <w:numPr>
                <w:ilvl w:val="0"/>
                <w:numId w:val="28"/>
              </w:numPr>
              <w:rPr>
                <w:rFonts w:ascii="Arial Narrow" w:hAnsi="Arial Narrow"/>
                <w:b/>
                <w:sz w:val="16"/>
                <w:szCs w:val="16"/>
                <w:u w:val="single"/>
              </w:rPr>
            </w:pPr>
            <w:r>
              <w:rPr>
                <w:rFonts w:ascii="Arial Narrow" w:hAnsi="Arial Narrow"/>
                <w:sz w:val="16"/>
                <w:szCs w:val="16"/>
              </w:rPr>
              <w:t xml:space="preserve">Once students have completed their 2 stations, they may read independently and respond in their Reader’s Notebook, if they choose. </w:t>
            </w:r>
          </w:p>
          <w:p w:rsidR="005A2651" w:rsidRDefault="005A2651" w:rsidP="005A2651">
            <w:pPr>
              <w:rPr>
                <w:rFonts w:ascii="Arial Narrow" w:hAnsi="Arial Narrow"/>
                <w:b/>
                <w:sz w:val="16"/>
                <w:szCs w:val="16"/>
                <w:u w:val="single"/>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REFLECTING:</w:t>
            </w:r>
          </w:p>
          <w:p w:rsidR="0047397F" w:rsidRPr="00646578" w:rsidRDefault="005A2651" w:rsidP="005A2651">
            <w:pPr>
              <w:jc w:val="center"/>
              <w:rPr>
                <w:rFonts w:ascii="Arial Narrow" w:eastAsia="Times New Roman" w:hAnsi="Arial Narrow" w:cs="Times New Roman"/>
                <w:sz w:val="16"/>
                <w:szCs w:val="16"/>
                <w:lang w:eastAsia="ar-SA"/>
              </w:rPr>
            </w:pPr>
            <w:r>
              <w:rPr>
                <w:rFonts w:ascii="Arial Narrow" w:hAnsi="Arial Narrow"/>
                <w:iCs/>
                <w:sz w:val="16"/>
                <w:szCs w:val="16"/>
              </w:rPr>
              <w:t>End the lesson with sharing time.  Have students share something they learned from one of the stations they visited today.</w:t>
            </w:r>
          </w:p>
        </w:tc>
      </w:tr>
      <w:tr w:rsidR="0002578E" w:rsidRPr="009F5A3E" w:rsidTr="000B271A">
        <w:trPr>
          <w:cantSplit/>
          <w:trHeight w:val="890"/>
        </w:trPr>
        <w:tc>
          <w:tcPr>
            <w:tcW w:w="1505" w:type="dxa"/>
            <w:vMerge/>
          </w:tcPr>
          <w:p w:rsidR="0002578E" w:rsidRPr="009F5A3E" w:rsidRDefault="0002578E" w:rsidP="0002578E">
            <w:pPr>
              <w:rPr>
                <w:rFonts w:ascii="Arial Narrow" w:hAnsi="Arial Narrow"/>
                <w:sz w:val="16"/>
                <w:szCs w:val="16"/>
              </w:rPr>
            </w:pPr>
          </w:p>
        </w:tc>
        <w:tc>
          <w:tcPr>
            <w:tcW w:w="523" w:type="dxa"/>
            <w:shd w:val="clear" w:color="auto" w:fill="BFBFBF" w:themeFill="background1" w:themeFillShade="BF"/>
            <w:textDirection w:val="btLr"/>
          </w:tcPr>
          <w:p w:rsidR="0002578E" w:rsidRPr="00677C9E" w:rsidRDefault="0002578E" w:rsidP="0002578E">
            <w:pPr>
              <w:ind w:left="113" w:right="113"/>
              <w:jc w:val="center"/>
              <w:rPr>
                <w:rFonts w:ascii="Arial Narrow" w:hAnsi="Arial Narrow"/>
                <w:sz w:val="24"/>
                <w:szCs w:val="24"/>
              </w:rPr>
            </w:pPr>
            <w:r w:rsidRPr="00677C9E">
              <w:rPr>
                <w:rFonts w:ascii="Arial Narrow" w:hAnsi="Arial Narrow"/>
                <w:b/>
                <w:sz w:val="24"/>
                <w:szCs w:val="24"/>
              </w:rPr>
              <w:t>Day   4</w:t>
            </w:r>
          </w:p>
        </w:tc>
        <w:tc>
          <w:tcPr>
            <w:tcW w:w="1706" w:type="dxa"/>
          </w:tcPr>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Learning Target:</w:t>
            </w:r>
          </w:p>
          <w:p w:rsidR="005A2651" w:rsidRPr="008E14FD" w:rsidRDefault="005A2651" w:rsidP="005A2651">
            <w:pPr>
              <w:rPr>
                <w:rFonts w:ascii="Arial Narrow" w:hAnsi="Arial Narrow"/>
                <w:sz w:val="16"/>
                <w:szCs w:val="16"/>
              </w:rPr>
            </w:pPr>
            <w:r>
              <w:rPr>
                <w:rFonts w:ascii="Arial Narrow" w:hAnsi="Arial Narrow"/>
                <w:sz w:val="16"/>
                <w:szCs w:val="16"/>
              </w:rPr>
              <w:t xml:space="preserve">I can read and answer questions. </w:t>
            </w:r>
          </w:p>
          <w:p w:rsidR="005A2651" w:rsidRDefault="005A2651" w:rsidP="005A2651">
            <w:pPr>
              <w:rPr>
                <w:rFonts w:ascii="Arial Narrow" w:hAnsi="Arial Narrow"/>
                <w:b/>
                <w:sz w:val="16"/>
                <w:szCs w:val="16"/>
                <w:u w:val="single"/>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Materials:</w:t>
            </w:r>
          </w:p>
          <w:p w:rsidR="005A2651" w:rsidRDefault="005A2651" w:rsidP="005A2651">
            <w:pPr>
              <w:rPr>
                <w:rFonts w:ascii="Arial Narrow" w:hAnsi="Arial Narrow"/>
                <w:sz w:val="16"/>
                <w:szCs w:val="16"/>
              </w:rPr>
            </w:pPr>
            <w:r>
              <w:rPr>
                <w:rFonts w:ascii="Arial Narrow" w:hAnsi="Arial Narrow"/>
                <w:sz w:val="16"/>
                <w:szCs w:val="16"/>
              </w:rPr>
              <w:t>-Station cards</w:t>
            </w:r>
          </w:p>
          <w:p w:rsidR="0002578E" w:rsidRPr="00646578" w:rsidRDefault="005A2651" w:rsidP="005A2651">
            <w:pPr>
              <w:rPr>
                <w:rFonts w:ascii="Arial Narrow" w:hAnsi="Arial Narrow"/>
                <w:sz w:val="16"/>
                <w:szCs w:val="16"/>
              </w:rPr>
            </w:pPr>
            <w:r>
              <w:rPr>
                <w:rFonts w:ascii="Arial Narrow" w:hAnsi="Arial Narrow"/>
                <w:sz w:val="16"/>
                <w:szCs w:val="16"/>
              </w:rPr>
              <w:t>-Recording sheet</w:t>
            </w:r>
          </w:p>
        </w:tc>
        <w:tc>
          <w:tcPr>
            <w:tcW w:w="7293" w:type="dxa"/>
          </w:tcPr>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CRAFTING:</w:t>
            </w:r>
          </w:p>
          <w:p w:rsidR="005A2651" w:rsidRDefault="005A2651" w:rsidP="005A2651">
            <w:pPr>
              <w:pStyle w:val="ListParagraph"/>
              <w:numPr>
                <w:ilvl w:val="0"/>
                <w:numId w:val="29"/>
              </w:numPr>
              <w:jc w:val="both"/>
              <w:rPr>
                <w:rFonts w:ascii="Arial Narrow" w:eastAsia="Times New Roman" w:hAnsi="Arial Narrow" w:cs="Times New Roman"/>
                <w:sz w:val="16"/>
                <w:szCs w:val="24"/>
              </w:rPr>
            </w:pPr>
            <w:r>
              <w:rPr>
                <w:rFonts w:ascii="Arial Narrow" w:eastAsia="Times New Roman" w:hAnsi="Arial Narrow" w:cs="Times New Roman"/>
                <w:sz w:val="16"/>
                <w:szCs w:val="24"/>
              </w:rPr>
              <w:t xml:space="preserve">Review the procedures for small group activities.  </w:t>
            </w:r>
          </w:p>
          <w:p w:rsidR="005A2651" w:rsidRPr="001C132B" w:rsidRDefault="005A2651" w:rsidP="005A2651">
            <w:pPr>
              <w:pStyle w:val="ListParagraph"/>
              <w:numPr>
                <w:ilvl w:val="0"/>
                <w:numId w:val="29"/>
              </w:numPr>
              <w:jc w:val="both"/>
              <w:rPr>
                <w:rFonts w:ascii="Arial Narrow" w:eastAsia="Times New Roman" w:hAnsi="Arial Narrow" w:cs="Times New Roman"/>
                <w:sz w:val="16"/>
                <w:szCs w:val="24"/>
              </w:rPr>
            </w:pPr>
            <w:r>
              <w:rPr>
                <w:rFonts w:ascii="Arial Narrow" w:eastAsia="Times New Roman" w:hAnsi="Arial Narrow" w:cs="Times New Roman"/>
                <w:sz w:val="16"/>
                <w:szCs w:val="24"/>
              </w:rPr>
              <w:t xml:space="preserve">Address any questions or concerns that students had about how things went yesterday.  </w:t>
            </w:r>
          </w:p>
          <w:p w:rsidR="005A2651" w:rsidRDefault="005A2651" w:rsidP="005A2651">
            <w:pPr>
              <w:jc w:val="both"/>
              <w:rPr>
                <w:rFonts w:ascii="Arial Narrow" w:hAnsi="Arial Narrow" w:cs="Arial"/>
                <w:b/>
                <w:sz w:val="16"/>
                <w:szCs w:val="16"/>
                <w:u w:val="single"/>
              </w:rPr>
            </w:pPr>
          </w:p>
          <w:p w:rsidR="005A2651" w:rsidRPr="00646578" w:rsidRDefault="005A2651" w:rsidP="005A2651">
            <w:pPr>
              <w:jc w:val="both"/>
              <w:rPr>
                <w:rFonts w:ascii="Arial Narrow" w:hAnsi="Arial Narrow" w:cs="Arial"/>
                <w:b/>
                <w:sz w:val="16"/>
                <w:szCs w:val="16"/>
                <w:u w:val="single"/>
              </w:rPr>
            </w:pPr>
            <w:r w:rsidRPr="00646578">
              <w:rPr>
                <w:rFonts w:ascii="Arial Narrow" w:hAnsi="Arial Narrow" w:cs="Arial"/>
                <w:b/>
                <w:sz w:val="16"/>
                <w:szCs w:val="16"/>
                <w:u w:val="single"/>
              </w:rPr>
              <w:t xml:space="preserve">COMPOSING:  </w:t>
            </w:r>
          </w:p>
          <w:p w:rsidR="005A2651" w:rsidRPr="00DD1134" w:rsidRDefault="005A2651" w:rsidP="005A2651">
            <w:pPr>
              <w:pStyle w:val="ListParagraph"/>
              <w:numPr>
                <w:ilvl w:val="0"/>
                <w:numId w:val="28"/>
              </w:numPr>
              <w:rPr>
                <w:rFonts w:ascii="Arial Narrow" w:hAnsi="Arial Narrow"/>
                <w:b/>
                <w:sz w:val="16"/>
                <w:szCs w:val="16"/>
                <w:u w:val="single"/>
              </w:rPr>
            </w:pPr>
            <w:r>
              <w:rPr>
                <w:rFonts w:ascii="Arial Narrow" w:hAnsi="Arial Narrow"/>
                <w:sz w:val="16"/>
                <w:szCs w:val="16"/>
              </w:rPr>
              <w:t xml:space="preserve">Explain to student that once they have completed one station they may move on to another.  </w:t>
            </w:r>
          </w:p>
          <w:p w:rsidR="005A2651" w:rsidRPr="00DD1134" w:rsidRDefault="005A2651" w:rsidP="005A2651">
            <w:pPr>
              <w:pStyle w:val="ListParagraph"/>
              <w:numPr>
                <w:ilvl w:val="0"/>
                <w:numId w:val="28"/>
              </w:numPr>
              <w:rPr>
                <w:rFonts w:ascii="Arial Narrow" w:hAnsi="Arial Narrow"/>
                <w:b/>
                <w:sz w:val="16"/>
                <w:szCs w:val="16"/>
                <w:u w:val="single"/>
              </w:rPr>
            </w:pPr>
            <w:r>
              <w:rPr>
                <w:rFonts w:ascii="Arial Narrow" w:hAnsi="Arial Narrow"/>
                <w:sz w:val="16"/>
                <w:szCs w:val="16"/>
              </w:rPr>
              <w:t xml:space="preserve">Once students have completed their 2 stations, they may read independently and respond in their Reader’s Notebook, if they choose. </w:t>
            </w:r>
          </w:p>
          <w:p w:rsidR="005A2651" w:rsidRDefault="005A2651" w:rsidP="005A2651">
            <w:pPr>
              <w:rPr>
                <w:rFonts w:ascii="Arial Narrow" w:hAnsi="Arial Narrow"/>
                <w:b/>
                <w:sz w:val="16"/>
                <w:szCs w:val="16"/>
                <w:u w:val="single"/>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REFLECTING:</w:t>
            </w:r>
          </w:p>
          <w:p w:rsidR="0002578E" w:rsidRPr="008C6080" w:rsidRDefault="005A2651" w:rsidP="005A2651">
            <w:pPr>
              <w:jc w:val="center"/>
              <w:rPr>
                <w:rFonts w:ascii="Arial Narrow" w:eastAsia="Times New Roman" w:hAnsi="Arial Narrow" w:cs="Times New Roman"/>
                <w:sz w:val="52"/>
                <w:szCs w:val="52"/>
                <w:lang w:eastAsia="ar-SA"/>
              </w:rPr>
            </w:pPr>
            <w:r w:rsidRPr="001C132B">
              <w:rPr>
                <w:rFonts w:ascii="Arial Narrow" w:hAnsi="Arial Narrow"/>
                <w:iCs/>
                <w:sz w:val="16"/>
                <w:szCs w:val="16"/>
              </w:rPr>
              <w:t>End the lesson with sharing time.  Have students share something they learned from one of the stations they visited today.</w:t>
            </w:r>
          </w:p>
        </w:tc>
      </w:tr>
      <w:tr w:rsidR="0002578E" w:rsidRPr="009F5A3E" w:rsidTr="00CE22BC">
        <w:trPr>
          <w:cantSplit/>
          <w:trHeight w:val="1061"/>
        </w:trPr>
        <w:tc>
          <w:tcPr>
            <w:tcW w:w="1505" w:type="dxa"/>
            <w:vMerge/>
          </w:tcPr>
          <w:p w:rsidR="0002578E" w:rsidRPr="009F5A3E" w:rsidRDefault="0002578E" w:rsidP="0002578E">
            <w:pPr>
              <w:rPr>
                <w:rFonts w:ascii="Arial Narrow" w:hAnsi="Arial Narrow"/>
                <w:sz w:val="16"/>
                <w:szCs w:val="16"/>
              </w:rPr>
            </w:pPr>
          </w:p>
        </w:tc>
        <w:tc>
          <w:tcPr>
            <w:tcW w:w="523" w:type="dxa"/>
            <w:shd w:val="clear" w:color="auto" w:fill="BFBFBF" w:themeFill="background1" w:themeFillShade="BF"/>
            <w:textDirection w:val="btLr"/>
          </w:tcPr>
          <w:p w:rsidR="0002578E" w:rsidRPr="00677C9E" w:rsidRDefault="0002578E" w:rsidP="0002578E">
            <w:pPr>
              <w:ind w:left="113" w:right="113"/>
              <w:jc w:val="center"/>
              <w:rPr>
                <w:rFonts w:ascii="Arial Narrow" w:hAnsi="Arial Narrow"/>
                <w:sz w:val="24"/>
                <w:szCs w:val="24"/>
              </w:rPr>
            </w:pPr>
            <w:r>
              <w:rPr>
                <w:rFonts w:ascii="Arial Narrow" w:hAnsi="Arial Narrow"/>
                <w:b/>
                <w:sz w:val="24"/>
                <w:szCs w:val="24"/>
              </w:rPr>
              <w:t>Day  5</w:t>
            </w:r>
          </w:p>
        </w:tc>
        <w:tc>
          <w:tcPr>
            <w:tcW w:w="1706" w:type="dxa"/>
          </w:tcPr>
          <w:p w:rsidR="0002578E" w:rsidRPr="005A2651" w:rsidRDefault="0002578E" w:rsidP="0002578E">
            <w:pPr>
              <w:suppressAutoHyphens/>
              <w:jc w:val="both"/>
              <w:rPr>
                <w:rFonts w:ascii="Arial Narrow" w:eastAsia="Times New Roman" w:hAnsi="Arial Narrow" w:cs="Times New Roman"/>
                <w:sz w:val="16"/>
                <w:szCs w:val="16"/>
                <w:lang w:eastAsia="ar-SA"/>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Learning Target:</w:t>
            </w:r>
          </w:p>
          <w:p w:rsidR="005A2651" w:rsidRPr="008E14FD" w:rsidRDefault="005A2651" w:rsidP="005A2651">
            <w:pPr>
              <w:rPr>
                <w:rFonts w:ascii="Arial Narrow" w:hAnsi="Arial Narrow"/>
                <w:sz w:val="16"/>
                <w:szCs w:val="16"/>
              </w:rPr>
            </w:pPr>
            <w:r>
              <w:rPr>
                <w:rFonts w:ascii="Arial Narrow" w:hAnsi="Arial Narrow"/>
                <w:sz w:val="16"/>
                <w:szCs w:val="16"/>
              </w:rPr>
              <w:t xml:space="preserve">I can read and answer questions. </w:t>
            </w:r>
          </w:p>
          <w:p w:rsidR="005A2651" w:rsidRDefault="005A2651" w:rsidP="005A2651">
            <w:pPr>
              <w:rPr>
                <w:rFonts w:ascii="Arial Narrow" w:hAnsi="Arial Narrow"/>
                <w:b/>
                <w:sz w:val="16"/>
                <w:szCs w:val="16"/>
                <w:u w:val="single"/>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Materials:</w:t>
            </w:r>
          </w:p>
          <w:p w:rsidR="005A2651" w:rsidRDefault="005A2651" w:rsidP="005A2651">
            <w:pPr>
              <w:rPr>
                <w:rFonts w:ascii="Arial Narrow" w:hAnsi="Arial Narrow"/>
                <w:sz w:val="16"/>
                <w:szCs w:val="16"/>
              </w:rPr>
            </w:pPr>
            <w:r>
              <w:rPr>
                <w:rFonts w:ascii="Arial Narrow" w:hAnsi="Arial Narrow"/>
                <w:sz w:val="16"/>
                <w:szCs w:val="16"/>
              </w:rPr>
              <w:t>-Station cards</w:t>
            </w:r>
          </w:p>
          <w:p w:rsidR="0002578E" w:rsidRPr="00646578" w:rsidRDefault="005A2651" w:rsidP="005A2651">
            <w:pPr>
              <w:rPr>
                <w:rFonts w:ascii="Arial Narrow" w:hAnsi="Arial Narrow"/>
                <w:sz w:val="16"/>
                <w:szCs w:val="16"/>
              </w:rPr>
            </w:pPr>
            <w:r>
              <w:rPr>
                <w:rFonts w:ascii="Arial Narrow" w:hAnsi="Arial Narrow"/>
                <w:sz w:val="16"/>
                <w:szCs w:val="16"/>
              </w:rPr>
              <w:t>-Recording sheet</w:t>
            </w:r>
          </w:p>
        </w:tc>
        <w:tc>
          <w:tcPr>
            <w:tcW w:w="7293" w:type="dxa"/>
          </w:tcPr>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CRAFTING:</w:t>
            </w:r>
          </w:p>
          <w:p w:rsidR="005A2651" w:rsidRDefault="005A2651" w:rsidP="005A2651">
            <w:pPr>
              <w:pStyle w:val="ListParagraph"/>
              <w:numPr>
                <w:ilvl w:val="0"/>
                <w:numId w:val="29"/>
              </w:numPr>
              <w:jc w:val="both"/>
              <w:rPr>
                <w:rFonts w:ascii="Arial Narrow" w:eastAsia="Times New Roman" w:hAnsi="Arial Narrow" w:cs="Times New Roman"/>
                <w:sz w:val="16"/>
                <w:szCs w:val="24"/>
              </w:rPr>
            </w:pPr>
            <w:r>
              <w:rPr>
                <w:rFonts w:ascii="Arial Narrow" w:eastAsia="Times New Roman" w:hAnsi="Arial Narrow" w:cs="Times New Roman"/>
                <w:sz w:val="16"/>
                <w:szCs w:val="24"/>
              </w:rPr>
              <w:t xml:space="preserve">Review the procedures for small group activities.  </w:t>
            </w:r>
          </w:p>
          <w:p w:rsidR="005A2651" w:rsidRPr="001C132B" w:rsidRDefault="005A2651" w:rsidP="005A2651">
            <w:pPr>
              <w:pStyle w:val="ListParagraph"/>
              <w:numPr>
                <w:ilvl w:val="0"/>
                <w:numId w:val="29"/>
              </w:numPr>
              <w:jc w:val="both"/>
              <w:rPr>
                <w:rFonts w:ascii="Arial Narrow" w:eastAsia="Times New Roman" w:hAnsi="Arial Narrow" w:cs="Times New Roman"/>
                <w:sz w:val="16"/>
                <w:szCs w:val="24"/>
              </w:rPr>
            </w:pPr>
            <w:r>
              <w:rPr>
                <w:rFonts w:ascii="Arial Narrow" w:eastAsia="Times New Roman" w:hAnsi="Arial Narrow" w:cs="Times New Roman"/>
                <w:sz w:val="16"/>
                <w:szCs w:val="24"/>
              </w:rPr>
              <w:t xml:space="preserve">Address any questions or concerns that students had about how things went yesterday.  </w:t>
            </w:r>
          </w:p>
          <w:p w:rsidR="005A2651" w:rsidRDefault="005A2651" w:rsidP="005A2651">
            <w:pPr>
              <w:jc w:val="both"/>
              <w:rPr>
                <w:rFonts w:ascii="Arial Narrow" w:hAnsi="Arial Narrow" w:cs="Arial"/>
                <w:b/>
                <w:sz w:val="16"/>
                <w:szCs w:val="16"/>
                <w:u w:val="single"/>
              </w:rPr>
            </w:pPr>
          </w:p>
          <w:p w:rsidR="005A2651" w:rsidRPr="00646578" w:rsidRDefault="005A2651" w:rsidP="005A2651">
            <w:pPr>
              <w:jc w:val="both"/>
              <w:rPr>
                <w:rFonts w:ascii="Arial Narrow" w:hAnsi="Arial Narrow" w:cs="Arial"/>
                <w:b/>
                <w:sz w:val="16"/>
                <w:szCs w:val="16"/>
                <w:u w:val="single"/>
              </w:rPr>
            </w:pPr>
            <w:r w:rsidRPr="00646578">
              <w:rPr>
                <w:rFonts w:ascii="Arial Narrow" w:hAnsi="Arial Narrow" w:cs="Arial"/>
                <w:b/>
                <w:sz w:val="16"/>
                <w:szCs w:val="16"/>
                <w:u w:val="single"/>
              </w:rPr>
              <w:t xml:space="preserve">COMPOSING:  </w:t>
            </w:r>
          </w:p>
          <w:p w:rsidR="005A2651" w:rsidRPr="00DD1134" w:rsidRDefault="005A2651" w:rsidP="005A2651">
            <w:pPr>
              <w:pStyle w:val="ListParagraph"/>
              <w:numPr>
                <w:ilvl w:val="0"/>
                <w:numId w:val="28"/>
              </w:numPr>
              <w:rPr>
                <w:rFonts w:ascii="Arial Narrow" w:hAnsi="Arial Narrow"/>
                <w:b/>
                <w:sz w:val="16"/>
                <w:szCs w:val="16"/>
                <w:u w:val="single"/>
              </w:rPr>
            </w:pPr>
            <w:r>
              <w:rPr>
                <w:rFonts w:ascii="Arial Narrow" w:hAnsi="Arial Narrow"/>
                <w:sz w:val="16"/>
                <w:szCs w:val="16"/>
              </w:rPr>
              <w:t xml:space="preserve">Explain to student that once they have completed one station they may move on to another.  </w:t>
            </w:r>
          </w:p>
          <w:p w:rsidR="005A2651" w:rsidRPr="00DD1134" w:rsidRDefault="005A2651" w:rsidP="005A2651">
            <w:pPr>
              <w:pStyle w:val="ListParagraph"/>
              <w:numPr>
                <w:ilvl w:val="0"/>
                <w:numId w:val="28"/>
              </w:numPr>
              <w:rPr>
                <w:rFonts w:ascii="Arial Narrow" w:hAnsi="Arial Narrow"/>
                <w:b/>
                <w:sz w:val="16"/>
                <w:szCs w:val="16"/>
                <w:u w:val="single"/>
              </w:rPr>
            </w:pPr>
            <w:r>
              <w:rPr>
                <w:rFonts w:ascii="Arial Narrow" w:hAnsi="Arial Narrow"/>
                <w:sz w:val="16"/>
                <w:szCs w:val="16"/>
              </w:rPr>
              <w:t xml:space="preserve">Once students have completed their 2 stations, they may read independently and respond in their Reader’s Notebook, if they choose. </w:t>
            </w:r>
          </w:p>
          <w:p w:rsidR="005A2651" w:rsidRDefault="005A2651" w:rsidP="005A2651">
            <w:pPr>
              <w:rPr>
                <w:rFonts w:ascii="Arial Narrow" w:hAnsi="Arial Narrow"/>
                <w:b/>
                <w:sz w:val="16"/>
                <w:szCs w:val="16"/>
                <w:u w:val="single"/>
              </w:rPr>
            </w:pPr>
          </w:p>
          <w:p w:rsidR="005A2651" w:rsidRPr="00646578" w:rsidRDefault="005A2651" w:rsidP="005A2651">
            <w:pPr>
              <w:rPr>
                <w:rFonts w:ascii="Arial Narrow" w:hAnsi="Arial Narrow"/>
                <w:b/>
                <w:sz w:val="16"/>
                <w:szCs w:val="16"/>
                <w:u w:val="single"/>
              </w:rPr>
            </w:pPr>
            <w:r w:rsidRPr="00646578">
              <w:rPr>
                <w:rFonts w:ascii="Arial Narrow" w:hAnsi="Arial Narrow"/>
                <w:b/>
                <w:sz w:val="16"/>
                <w:szCs w:val="16"/>
                <w:u w:val="single"/>
              </w:rPr>
              <w:t>REFLECTING:</w:t>
            </w:r>
          </w:p>
          <w:p w:rsidR="008C6080" w:rsidRPr="008C6080" w:rsidRDefault="005A2651" w:rsidP="005A2651">
            <w:pPr>
              <w:jc w:val="center"/>
              <w:rPr>
                <w:rFonts w:ascii="Arial Narrow" w:eastAsia="Times New Roman" w:hAnsi="Arial Narrow" w:cs="Times New Roman"/>
                <w:sz w:val="52"/>
                <w:szCs w:val="52"/>
                <w:lang w:eastAsia="ar-SA"/>
              </w:rPr>
            </w:pPr>
            <w:r w:rsidRPr="001C132B">
              <w:rPr>
                <w:rFonts w:ascii="Arial Narrow" w:hAnsi="Arial Narrow"/>
                <w:iCs/>
                <w:sz w:val="16"/>
                <w:szCs w:val="16"/>
              </w:rPr>
              <w:t>End the lesson with sharing time.  Have students share something they learned from one of the stations they visited today.</w:t>
            </w:r>
          </w:p>
        </w:tc>
      </w:tr>
    </w:tbl>
    <w:p w:rsidR="001B6FB6" w:rsidRDefault="001B6FB6" w:rsidP="0002578E"/>
    <w:p w:rsidR="00661C01" w:rsidRDefault="00661C01" w:rsidP="00661C01">
      <w:r>
        <w:t xml:space="preserve">Testing Miss Malarkey online:  </w:t>
      </w:r>
      <w:r w:rsidRPr="00393546">
        <w:t>http://www.youtube.com/watch?v=ZgnuaYaIFrQ&amp;feature=player_embedded#!</w:t>
      </w:r>
    </w:p>
    <w:p w:rsidR="00B832CB" w:rsidRDefault="00661C01" w:rsidP="0002578E">
      <w:r>
        <w:rPr>
          <w:noProof/>
        </w:rPr>
        <w:drawing>
          <wp:inline distT="0" distB="0" distL="0" distR="0" wp14:anchorId="390641D3" wp14:editId="40180382">
            <wp:extent cx="4512365" cy="569579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taking-abc's.jpg"/>
                    <pic:cNvPicPr/>
                  </pic:nvPicPr>
                  <pic:blipFill>
                    <a:blip r:embed="rId6">
                      <a:extLst>
                        <a:ext uri="{28A0092B-C50C-407E-A947-70E740481C1C}">
                          <a14:useLocalDpi xmlns:a14="http://schemas.microsoft.com/office/drawing/2010/main" val="0"/>
                        </a:ext>
                      </a:extLst>
                    </a:blip>
                    <a:stretch>
                      <a:fillRect/>
                    </a:stretch>
                  </pic:blipFill>
                  <pic:spPr>
                    <a:xfrm>
                      <a:off x="0" y="0"/>
                      <a:ext cx="4511625" cy="5694863"/>
                    </a:xfrm>
                    <a:prstGeom prst="rect">
                      <a:avLst/>
                    </a:prstGeom>
                  </pic:spPr>
                </pic:pic>
              </a:graphicData>
            </a:graphic>
          </wp:inline>
        </w:drawing>
      </w:r>
    </w:p>
    <w:sectPr w:rsidR="00B832CB" w:rsidSect="006465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sz w:val="16"/>
      </w:rPr>
    </w:lvl>
    <w:lvl w:ilvl="2">
      <w:start w:val="1"/>
      <w:numFmt w:val="bullet"/>
      <w:lvlText w:val="▪"/>
      <w:lvlJc w:val="left"/>
      <w:pPr>
        <w:tabs>
          <w:tab w:val="num" w:pos="1440"/>
        </w:tabs>
        <w:ind w:left="1440" w:hanging="360"/>
      </w:pPr>
      <w:rPr>
        <w:rFonts w:ascii="OpenSymbol" w:hAnsi="Open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sz w:val="16"/>
      </w:rPr>
    </w:lvl>
    <w:lvl w:ilvl="5">
      <w:start w:val="1"/>
      <w:numFmt w:val="bullet"/>
      <w:lvlText w:val="▪"/>
      <w:lvlJc w:val="left"/>
      <w:pPr>
        <w:tabs>
          <w:tab w:val="num" w:pos="2520"/>
        </w:tabs>
        <w:ind w:left="2520" w:hanging="360"/>
      </w:pPr>
      <w:rPr>
        <w:rFonts w:ascii="OpenSymbol" w:hAnsi="Open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sz w:val="16"/>
      </w:rPr>
    </w:lvl>
    <w:lvl w:ilvl="8">
      <w:start w:val="1"/>
      <w:numFmt w:val="bullet"/>
      <w:lvlText w:val="▪"/>
      <w:lvlJc w:val="left"/>
      <w:pPr>
        <w:tabs>
          <w:tab w:val="num" w:pos="3600"/>
        </w:tabs>
        <w:ind w:left="3600" w:hanging="360"/>
      </w:pPr>
      <w:rPr>
        <w:rFonts w:ascii="OpenSymbol" w:hAnsi="OpenSymbol"/>
        <w:sz w:val="16"/>
      </w:rPr>
    </w:lvl>
  </w:abstractNum>
  <w:abstractNum w:abstractNumId="1" w15:restartNumberingAfterBreak="0">
    <w:nsid w:val="00000003"/>
    <w:multiLevelType w:val="multilevel"/>
    <w:tmpl w:val="00000003"/>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sz w:val="16"/>
      </w:rPr>
    </w:lvl>
    <w:lvl w:ilvl="2">
      <w:start w:val="1"/>
      <w:numFmt w:val="bullet"/>
      <w:lvlText w:val="▪"/>
      <w:lvlJc w:val="left"/>
      <w:pPr>
        <w:tabs>
          <w:tab w:val="num" w:pos="1440"/>
        </w:tabs>
        <w:ind w:left="1440" w:hanging="360"/>
      </w:pPr>
      <w:rPr>
        <w:rFonts w:ascii="OpenSymbol" w:hAnsi="Open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sz w:val="16"/>
      </w:rPr>
    </w:lvl>
    <w:lvl w:ilvl="5">
      <w:start w:val="1"/>
      <w:numFmt w:val="bullet"/>
      <w:lvlText w:val="▪"/>
      <w:lvlJc w:val="left"/>
      <w:pPr>
        <w:tabs>
          <w:tab w:val="num" w:pos="2520"/>
        </w:tabs>
        <w:ind w:left="2520" w:hanging="360"/>
      </w:pPr>
      <w:rPr>
        <w:rFonts w:ascii="OpenSymbol" w:hAnsi="Open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sz w:val="16"/>
      </w:rPr>
    </w:lvl>
    <w:lvl w:ilvl="8">
      <w:start w:val="1"/>
      <w:numFmt w:val="bullet"/>
      <w:lvlText w:val="▪"/>
      <w:lvlJc w:val="left"/>
      <w:pPr>
        <w:tabs>
          <w:tab w:val="num" w:pos="3600"/>
        </w:tabs>
        <w:ind w:left="3600" w:hanging="360"/>
      </w:pPr>
      <w:rPr>
        <w:rFonts w:ascii="OpenSymbol" w:hAnsi="OpenSymbol"/>
        <w:sz w:val="16"/>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OpenSymbol" w:hAnsi="OpenSymbol"/>
        <w:sz w:val="16"/>
      </w:rPr>
    </w:lvl>
    <w:lvl w:ilvl="2">
      <w:start w:val="1"/>
      <w:numFmt w:val="bullet"/>
      <w:lvlText w:val="▪"/>
      <w:lvlJc w:val="left"/>
      <w:pPr>
        <w:tabs>
          <w:tab w:val="num" w:pos="1440"/>
        </w:tabs>
        <w:ind w:left="1440" w:hanging="360"/>
      </w:pPr>
      <w:rPr>
        <w:rFonts w:ascii="OpenSymbol" w:hAnsi="Open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OpenSymbol" w:hAnsi="OpenSymbol"/>
        <w:sz w:val="16"/>
      </w:rPr>
    </w:lvl>
    <w:lvl w:ilvl="5">
      <w:start w:val="1"/>
      <w:numFmt w:val="bullet"/>
      <w:lvlText w:val="▪"/>
      <w:lvlJc w:val="left"/>
      <w:pPr>
        <w:tabs>
          <w:tab w:val="num" w:pos="2520"/>
        </w:tabs>
        <w:ind w:left="2520" w:hanging="360"/>
      </w:pPr>
      <w:rPr>
        <w:rFonts w:ascii="OpenSymbol" w:hAnsi="Open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OpenSymbol" w:hAnsi="OpenSymbol"/>
        <w:sz w:val="16"/>
      </w:rPr>
    </w:lvl>
    <w:lvl w:ilvl="8">
      <w:start w:val="1"/>
      <w:numFmt w:val="bullet"/>
      <w:lvlText w:val="▪"/>
      <w:lvlJc w:val="left"/>
      <w:pPr>
        <w:tabs>
          <w:tab w:val="num" w:pos="3600"/>
        </w:tabs>
        <w:ind w:left="3600" w:hanging="360"/>
      </w:pPr>
      <w:rPr>
        <w:rFonts w:ascii="OpenSymbol" w:hAnsi="OpenSymbol"/>
        <w:sz w:val="16"/>
      </w:rPr>
    </w:lvl>
  </w:abstractNum>
  <w:abstractNum w:abstractNumId="6"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sz w:val="16"/>
      </w:rPr>
    </w:lvl>
  </w:abstractNum>
  <w:abstractNum w:abstractNumId="10" w15:restartNumberingAfterBreak="0">
    <w:nsid w:val="088F170A"/>
    <w:multiLevelType w:val="hybridMultilevel"/>
    <w:tmpl w:val="F908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421FD"/>
    <w:multiLevelType w:val="hybridMultilevel"/>
    <w:tmpl w:val="2FE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F7EB2"/>
    <w:multiLevelType w:val="hybridMultilevel"/>
    <w:tmpl w:val="862C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903A2"/>
    <w:multiLevelType w:val="hybridMultilevel"/>
    <w:tmpl w:val="131ED1FC"/>
    <w:lvl w:ilvl="0" w:tplc="3B663F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E3539"/>
    <w:multiLevelType w:val="hybridMultilevel"/>
    <w:tmpl w:val="297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D25B5"/>
    <w:multiLevelType w:val="hybridMultilevel"/>
    <w:tmpl w:val="A804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E2ACC"/>
    <w:multiLevelType w:val="hybridMultilevel"/>
    <w:tmpl w:val="282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D13A7"/>
    <w:multiLevelType w:val="hybridMultilevel"/>
    <w:tmpl w:val="643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34719"/>
    <w:multiLevelType w:val="hybridMultilevel"/>
    <w:tmpl w:val="3EE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23FF6"/>
    <w:multiLevelType w:val="hybridMultilevel"/>
    <w:tmpl w:val="F2540D80"/>
    <w:lvl w:ilvl="0" w:tplc="3B663F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23482"/>
    <w:multiLevelType w:val="hybridMultilevel"/>
    <w:tmpl w:val="E5B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C3ED5"/>
    <w:multiLevelType w:val="hybridMultilevel"/>
    <w:tmpl w:val="536A67D2"/>
    <w:lvl w:ilvl="0" w:tplc="190C655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E0E1B"/>
    <w:multiLevelType w:val="hybridMultilevel"/>
    <w:tmpl w:val="B254B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152A66"/>
    <w:multiLevelType w:val="hybridMultilevel"/>
    <w:tmpl w:val="661C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014C9"/>
    <w:multiLevelType w:val="hybridMultilevel"/>
    <w:tmpl w:val="750C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C709F"/>
    <w:multiLevelType w:val="hybridMultilevel"/>
    <w:tmpl w:val="A89E3270"/>
    <w:lvl w:ilvl="0" w:tplc="D806143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373E8"/>
    <w:multiLevelType w:val="hybridMultilevel"/>
    <w:tmpl w:val="BDE0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2739A"/>
    <w:multiLevelType w:val="hybridMultilevel"/>
    <w:tmpl w:val="777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410B9"/>
    <w:multiLevelType w:val="hybridMultilevel"/>
    <w:tmpl w:val="86B65620"/>
    <w:lvl w:ilvl="0" w:tplc="3B663F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1587D"/>
    <w:multiLevelType w:val="hybridMultilevel"/>
    <w:tmpl w:val="0C52E8A2"/>
    <w:lvl w:ilvl="0" w:tplc="190C655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35AFB"/>
    <w:multiLevelType w:val="hybridMultilevel"/>
    <w:tmpl w:val="276E13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9"/>
  </w:num>
  <w:num w:numId="6">
    <w:abstractNumId w:val="8"/>
  </w:num>
  <w:num w:numId="7">
    <w:abstractNumId w:val="18"/>
  </w:num>
  <w:num w:numId="8">
    <w:abstractNumId w:val="1"/>
  </w:num>
  <w:num w:numId="9">
    <w:abstractNumId w:val="2"/>
  </w:num>
  <w:num w:numId="10">
    <w:abstractNumId w:val="29"/>
  </w:num>
  <w:num w:numId="11">
    <w:abstractNumId w:val="21"/>
  </w:num>
  <w:num w:numId="12">
    <w:abstractNumId w:val="10"/>
  </w:num>
  <w:num w:numId="13">
    <w:abstractNumId w:val="30"/>
  </w:num>
  <w:num w:numId="14">
    <w:abstractNumId w:val="26"/>
  </w:num>
  <w:num w:numId="15">
    <w:abstractNumId w:val="11"/>
  </w:num>
  <w:num w:numId="16">
    <w:abstractNumId w:val="23"/>
  </w:num>
  <w:num w:numId="17">
    <w:abstractNumId w:val="27"/>
  </w:num>
  <w:num w:numId="18">
    <w:abstractNumId w:val="17"/>
  </w:num>
  <w:num w:numId="19">
    <w:abstractNumId w:val="15"/>
  </w:num>
  <w:num w:numId="20">
    <w:abstractNumId w:val="12"/>
  </w:num>
  <w:num w:numId="21">
    <w:abstractNumId w:val="22"/>
  </w:num>
  <w:num w:numId="22">
    <w:abstractNumId w:val="25"/>
  </w:num>
  <w:num w:numId="23">
    <w:abstractNumId w:val="13"/>
  </w:num>
  <w:num w:numId="24">
    <w:abstractNumId w:val="19"/>
  </w:num>
  <w:num w:numId="25">
    <w:abstractNumId w:val="28"/>
  </w:num>
  <w:num w:numId="26">
    <w:abstractNumId w:val="24"/>
  </w:num>
  <w:num w:numId="27">
    <w:abstractNumId w:val="14"/>
  </w:num>
  <w:num w:numId="28">
    <w:abstractNumId w:val="16"/>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49"/>
    <w:rsid w:val="0002578E"/>
    <w:rsid w:val="00064B2C"/>
    <w:rsid w:val="000B271A"/>
    <w:rsid w:val="000B3849"/>
    <w:rsid w:val="000C547D"/>
    <w:rsid w:val="0014184B"/>
    <w:rsid w:val="00173378"/>
    <w:rsid w:val="001B6FB6"/>
    <w:rsid w:val="001D61D4"/>
    <w:rsid w:val="002331B3"/>
    <w:rsid w:val="002472AF"/>
    <w:rsid w:val="00271E08"/>
    <w:rsid w:val="002766C9"/>
    <w:rsid w:val="002824D9"/>
    <w:rsid w:val="0029436F"/>
    <w:rsid w:val="002D65D9"/>
    <w:rsid w:val="002E7C14"/>
    <w:rsid w:val="00310E33"/>
    <w:rsid w:val="00323025"/>
    <w:rsid w:val="00324DBB"/>
    <w:rsid w:val="003276F2"/>
    <w:rsid w:val="0033067D"/>
    <w:rsid w:val="00332850"/>
    <w:rsid w:val="00336D18"/>
    <w:rsid w:val="00362FD5"/>
    <w:rsid w:val="003836D1"/>
    <w:rsid w:val="00393546"/>
    <w:rsid w:val="004630A5"/>
    <w:rsid w:val="004679F6"/>
    <w:rsid w:val="0047397F"/>
    <w:rsid w:val="00494E1C"/>
    <w:rsid w:val="00530A07"/>
    <w:rsid w:val="005368E5"/>
    <w:rsid w:val="00541E71"/>
    <w:rsid w:val="005A2651"/>
    <w:rsid w:val="005A4102"/>
    <w:rsid w:val="005B4A0B"/>
    <w:rsid w:val="005E0623"/>
    <w:rsid w:val="005F4785"/>
    <w:rsid w:val="00615D91"/>
    <w:rsid w:val="00620EFB"/>
    <w:rsid w:val="00646578"/>
    <w:rsid w:val="00661C01"/>
    <w:rsid w:val="00663627"/>
    <w:rsid w:val="00677C9E"/>
    <w:rsid w:val="006C04AD"/>
    <w:rsid w:val="006C45F8"/>
    <w:rsid w:val="006D123A"/>
    <w:rsid w:val="0073092C"/>
    <w:rsid w:val="00731EE4"/>
    <w:rsid w:val="00784E9E"/>
    <w:rsid w:val="00795F45"/>
    <w:rsid w:val="007B3F38"/>
    <w:rsid w:val="007B7A32"/>
    <w:rsid w:val="007C00BC"/>
    <w:rsid w:val="007C459C"/>
    <w:rsid w:val="007E2E0B"/>
    <w:rsid w:val="007F6477"/>
    <w:rsid w:val="0085207F"/>
    <w:rsid w:val="00881F9E"/>
    <w:rsid w:val="008C6080"/>
    <w:rsid w:val="0090642D"/>
    <w:rsid w:val="00917F2F"/>
    <w:rsid w:val="0094613C"/>
    <w:rsid w:val="009641BB"/>
    <w:rsid w:val="00986F47"/>
    <w:rsid w:val="00997B54"/>
    <w:rsid w:val="009E1118"/>
    <w:rsid w:val="009E65E9"/>
    <w:rsid w:val="009F32BD"/>
    <w:rsid w:val="009F5A3E"/>
    <w:rsid w:val="00A03D5E"/>
    <w:rsid w:val="00A20B72"/>
    <w:rsid w:val="00A20FED"/>
    <w:rsid w:val="00A2431C"/>
    <w:rsid w:val="00A32A8D"/>
    <w:rsid w:val="00A33ADC"/>
    <w:rsid w:val="00A45277"/>
    <w:rsid w:val="00A759D9"/>
    <w:rsid w:val="00A92953"/>
    <w:rsid w:val="00AA643D"/>
    <w:rsid w:val="00AB2E79"/>
    <w:rsid w:val="00AF6CCD"/>
    <w:rsid w:val="00B05C20"/>
    <w:rsid w:val="00B142F0"/>
    <w:rsid w:val="00B832CB"/>
    <w:rsid w:val="00C94F5D"/>
    <w:rsid w:val="00C95668"/>
    <w:rsid w:val="00CA05B0"/>
    <w:rsid w:val="00CE22BC"/>
    <w:rsid w:val="00D16849"/>
    <w:rsid w:val="00D20D54"/>
    <w:rsid w:val="00D32381"/>
    <w:rsid w:val="00D36F06"/>
    <w:rsid w:val="00D448CC"/>
    <w:rsid w:val="00D9336F"/>
    <w:rsid w:val="00DC2B71"/>
    <w:rsid w:val="00DC3FA9"/>
    <w:rsid w:val="00DD6635"/>
    <w:rsid w:val="00E03D55"/>
    <w:rsid w:val="00E77892"/>
    <w:rsid w:val="00E8501D"/>
    <w:rsid w:val="00EA11B0"/>
    <w:rsid w:val="00ED1B93"/>
    <w:rsid w:val="00EF14F7"/>
    <w:rsid w:val="00F0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4EC"/>
  <w15:docId w15:val="{E389DF59-07A6-4059-9A6E-5EAA0088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8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8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68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849"/>
  </w:style>
  <w:style w:type="character" w:customStyle="1" w:styleId="Heading1Char">
    <w:name w:val="Heading 1 Char"/>
    <w:basedOn w:val="DefaultParagraphFont"/>
    <w:link w:val="Heading1"/>
    <w:uiPriority w:val="9"/>
    <w:rsid w:val="00D168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8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8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684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F5A3E"/>
    <w:pPr>
      <w:ind w:left="720"/>
      <w:contextualSpacing/>
    </w:pPr>
  </w:style>
  <w:style w:type="paragraph" w:styleId="BalloonText">
    <w:name w:val="Balloon Text"/>
    <w:basedOn w:val="Normal"/>
    <w:link w:val="BalloonTextChar"/>
    <w:uiPriority w:val="99"/>
    <w:semiHidden/>
    <w:unhideWhenUsed/>
    <w:rsid w:val="00B142F0"/>
    <w:rPr>
      <w:rFonts w:ascii="Tahoma" w:hAnsi="Tahoma" w:cs="Tahoma"/>
      <w:sz w:val="16"/>
      <w:szCs w:val="16"/>
    </w:rPr>
  </w:style>
  <w:style w:type="character" w:customStyle="1" w:styleId="BalloonTextChar">
    <w:name w:val="Balloon Text Char"/>
    <w:basedOn w:val="DefaultParagraphFont"/>
    <w:link w:val="BalloonText"/>
    <w:uiPriority w:val="99"/>
    <w:semiHidden/>
    <w:rsid w:val="00B142F0"/>
    <w:rPr>
      <w:rFonts w:ascii="Tahoma" w:hAnsi="Tahoma" w:cs="Tahoma"/>
      <w:sz w:val="16"/>
      <w:szCs w:val="16"/>
    </w:rPr>
  </w:style>
  <w:style w:type="paragraph" w:styleId="HTMLPreformatted">
    <w:name w:val="HTML Preformatted"/>
    <w:basedOn w:val="Normal"/>
    <w:link w:val="HTMLPreformattedChar"/>
    <w:rsid w:val="007C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C459C"/>
    <w:rPr>
      <w:rFonts w:ascii="Arial Unicode MS" w:eastAsia="Arial Unicode MS" w:hAnsi="Arial Unicode MS" w:cs="Arial Unicode MS"/>
      <w:sz w:val="20"/>
      <w:szCs w:val="20"/>
    </w:rPr>
  </w:style>
  <w:style w:type="paragraph" w:customStyle="1" w:styleId="CCANormalBold">
    <w:name w:val="CCA Normal Bold"/>
    <w:basedOn w:val="Normal"/>
    <w:rsid w:val="005E0623"/>
    <w:pPr>
      <w:suppressAutoHyphens/>
      <w:autoSpaceDN w:val="0"/>
      <w:textAlignment w:val="baseline"/>
    </w:pPr>
    <w:rPr>
      <w:rFonts w:ascii="Arial" w:eastAsia="Times" w:hAnsi="Arial" w:cs="Times New Roman"/>
      <w:b/>
      <w:color w:val="000000"/>
      <w:kern w:val="3"/>
      <w:sz w:val="20"/>
      <w:szCs w:val="20"/>
    </w:rPr>
  </w:style>
  <w:style w:type="paragraph" w:styleId="NormalWeb">
    <w:name w:val="Normal (Web)"/>
    <w:basedOn w:val="Normal"/>
    <w:uiPriority w:val="99"/>
    <w:semiHidden/>
    <w:unhideWhenUsed/>
    <w:rsid w:val="00986F47"/>
    <w:rPr>
      <w:rFonts w:ascii="Times New Roman" w:hAnsi="Times New Roman" w:cs="Times New Roman"/>
      <w:sz w:val="24"/>
      <w:szCs w:val="24"/>
    </w:rPr>
  </w:style>
  <w:style w:type="character" w:styleId="Hyperlink">
    <w:name w:val="Hyperlink"/>
    <w:basedOn w:val="DefaultParagraphFont"/>
    <w:uiPriority w:val="99"/>
    <w:unhideWhenUsed/>
    <w:rsid w:val="005B4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78350">
      <w:bodyDiv w:val="1"/>
      <w:marLeft w:val="0"/>
      <w:marRight w:val="0"/>
      <w:marTop w:val="0"/>
      <w:marBottom w:val="0"/>
      <w:divBdr>
        <w:top w:val="none" w:sz="0" w:space="0" w:color="auto"/>
        <w:left w:val="none" w:sz="0" w:space="0" w:color="auto"/>
        <w:bottom w:val="none" w:sz="0" w:space="0" w:color="auto"/>
        <w:right w:val="none" w:sz="0" w:space="0" w:color="auto"/>
      </w:divBdr>
    </w:div>
    <w:div w:id="702441170">
      <w:bodyDiv w:val="1"/>
      <w:marLeft w:val="0"/>
      <w:marRight w:val="0"/>
      <w:marTop w:val="0"/>
      <w:marBottom w:val="0"/>
      <w:divBdr>
        <w:top w:val="none" w:sz="0" w:space="0" w:color="auto"/>
        <w:left w:val="none" w:sz="0" w:space="0" w:color="auto"/>
        <w:bottom w:val="none" w:sz="0" w:space="0" w:color="auto"/>
        <w:right w:val="none" w:sz="0" w:space="0" w:color="auto"/>
      </w:divBdr>
    </w:div>
    <w:div w:id="733234888">
      <w:bodyDiv w:val="1"/>
      <w:marLeft w:val="0"/>
      <w:marRight w:val="0"/>
      <w:marTop w:val="0"/>
      <w:marBottom w:val="0"/>
      <w:divBdr>
        <w:top w:val="none" w:sz="0" w:space="0" w:color="auto"/>
        <w:left w:val="none" w:sz="0" w:space="0" w:color="auto"/>
        <w:bottom w:val="none" w:sz="0" w:space="0" w:color="auto"/>
        <w:right w:val="none" w:sz="0" w:space="0" w:color="auto"/>
      </w:divBdr>
    </w:div>
    <w:div w:id="1553925847">
      <w:bodyDiv w:val="1"/>
      <w:marLeft w:val="0"/>
      <w:marRight w:val="0"/>
      <w:marTop w:val="0"/>
      <w:marBottom w:val="0"/>
      <w:divBdr>
        <w:top w:val="none" w:sz="0" w:space="0" w:color="auto"/>
        <w:left w:val="none" w:sz="0" w:space="0" w:color="auto"/>
        <w:bottom w:val="none" w:sz="0" w:space="0" w:color="auto"/>
        <w:right w:val="none" w:sz="0" w:space="0" w:color="auto"/>
      </w:divBdr>
    </w:div>
    <w:div w:id="1559825371">
      <w:bodyDiv w:val="1"/>
      <w:marLeft w:val="0"/>
      <w:marRight w:val="0"/>
      <w:marTop w:val="0"/>
      <w:marBottom w:val="0"/>
      <w:divBdr>
        <w:top w:val="none" w:sz="0" w:space="0" w:color="auto"/>
        <w:left w:val="none" w:sz="0" w:space="0" w:color="auto"/>
        <w:bottom w:val="none" w:sz="0" w:space="0" w:color="auto"/>
        <w:right w:val="none" w:sz="0" w:space="0" w:color="auto"/>
      </w:divBdr>
    </w:div>
    <w:div w:id="1619527917">
      <w:bodyDiv w:val="1"/>
      <w:marLeft w:val="0"/>
      <w:marRight w:val="0"/>
      <w:marTop w:val="0"/>
      <w:marBottom w:val="0"/>
      <w:divBdr>
        <w:top w:val="none" w:sz="0" w:space="0" w:color="auto"/>
        <w:left w:val="none" w:sz="0" w:space="0" w:color="auto"/>
        <w:bottom w:val="none" w:sz="0" w:space="0" w:color="auto"/>
        <w:right w:val="none" w:sz="0" w:space="0" w:color="auto"/>
      </w:divBdr>
    </w:div>
    <w:div w:id="16807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0726-F223-4FC7-9E19-5B481E5E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Amanda</dc:creator>
  <cp:lastModifiedBy>Wells, Amanda</cp:lastModifiedBy>
  <cp:revision>2</cp:revision>
  <cp:lastPrinted>2017-05-08T12:01:00Z</cp:lastPrinted>
  <dcterms:created xsi:type="dcterms:W3CDTF">2018-05-09T19:52:00Z</dcterms:created>
  <dcterms:modified xsi:type="dcterms:W3CDTF">2018-05-09T19:52:00Z</dcterms:modified>
</cp:coreProperties>
</file>